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05A0F" w14:textId="7CADC885" w:rsidR="00EB5595" w:rsidRPr="00946C32" w:rsidRDefault="00EB5595" w:rsidP="00EB5595">
      <w:pPr>
        <w:rPr>
          <w:rFonts w:ascii="Arial" w:eastAsia="Malgun Gothic" w:hAnsi="Arial" w:cs="Arial"/>
          <w:b/>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lang w:eastAsia="ko-KR"/>
        </w:rPr>
        <w:t>3GPP TSG-RAN WG2 Meeting #1</w:t>
      </w:r>
      <w:r>
        <w:rPr>
          <w:rFonts w:ascii="Arial" w:eastAsia="Malgun Gothic" w:hAnsi="Arial" w:cs="Arial"/>
          <w:b/>
          <w:lang w:eastAsia="ko-KR"/>
        </w:rPr>
        <w:t>21bis-e</w:t>
      </w:r>
      <w:r w:rsidRPr="00946C32">
        <w:rPr>
          <w:rFonts w:ascii="Arial" w:eastAsia="Malgun Gothic" w:hAnsi="Arial" w:cs="Arial"/>
          <w:b/>
          <w:lang w:eastAsia="ko-KR"/>
        </w:rPr>
        <w:t xml:space="preserve">             </w:t>
      </w:r>
      <w:r>
        <w:rPr>
          <w:rFonts w:ascii="Arial" w:eastAsia="Malgun Gothic" w:hAnsi="Arial" w:cs="Arial"/>
          <w:b/>
          <w:lang w:eastAsia="ko-KR"/>
        </w:rPr>
        <w:t xml:space="preserve">                 </w:t>
      </w:r>
      <w:r w:rsidR="00F148DD" w:rsidRPr="00F148DD">
        <w:rPr>
          <w:rFonts w:ascii="Arial" w:hAnsi="Arial" w:cs="Arial"/>
          <w:b/>
          <w:bCs/>
          <w:sz w:val="26"/>
          <w:szCs w:val="26"/>
        </w:rPr>
        <w:t>R2-2302964</w:t>
      </w:r>
    </w:p>
    <w:p w14:paraId="2E7BEA4F" w14:textId="77777777" w:rsidR="00EB5595" w:rsidRDefault="00EB5595" w:rsidP="00EB5595">
      <w:pPr>
        <w:rPr>
          <w:rFonts w:ascii="Arial" w:eastAsia="Malgun Gothic" w:hAnsi="Arial" w:cs="Arial"/>
          <w:b/>
          <w:lang w:eastAsia="ko-KR"/>
        </w:rPr>
      </w:pPr>
      <w:r>
        <w:rPr>
          <w:rFonts w:ascii="Arial" w:eastAsia="Malgun Gothic" w:hAnsi="Arial" w:cs="Arial"/>
          <w:b/>
          <w:lang w:eastAsia="ko-KR"/>
        </w:rPr>
        <w:t>Online, 17</w:t>
      </w:r>
      <w:r w:rsidRPr="009F7884">
        <w:rPr>
          <w:rFonts w:ascii="Arial" w:eastAsia="Malgun Gothic" w:hAnsi="Arial" w:cs="Arial"/>
          <w:b/>
          <w:vertAlign w:val="superscript"/>
          <w:lang w:eastAsia="ko-KR"/>
        </w:rPr>
        <w:t>th</w:t>
      </w:r>
      <w:r>
        <w:rPr>
          <w:rFonts w:ascii="Arial" w:eastAsia="Malgun Gothic" w:hAnsi="Arial" w:cs="Arial"/>
          <w:b/>
          <w:lang w:eastAsia="ko-KR"/>
        </w:rPr>
        <w:t xml:space="preserve"> - 26</w:t>
      </w:r>
      <w:r w:rsidRPr="008D060B">
        <w:rPr>
          <w:rFonts w:ascii="Arial" w:eastAsia="Malgun Gothic" w:hAnsi="Arial" w:cs="Arial"/>
          <w:b/>
          <w:vertAlign w:val="superscript"/>
          <w:lang w:eastAsia="ko-KR"/>
        </w:rPr>
        <w:t>th</w:t>
      </w:r>
      <w:r>
        <w:rPr>
          <w:rFonts w:ascii="Arial" w:eastAsia="Malgun Gothic" w:hAnsi="Arial" w:cs="Arial"/>
          <w:b/>
          <w:lang w:eastAsia="ko-KR"/>
        </w:rPr>
        <w:t xml:space="preserve"> Apr, 2023                             </w:t>
      </w:r>
    </w:p>
    <w:p w14:paraId="1FEF0817" w14:textId="77777777" w:rsidR="00946C32" w:rsidRPr="00946C32" w:rsidRDefault="00946C32" w:rsidP="007054A8">
      <w:pPr>
        <w:jc w:val="center"/>
        <w:rPr>
          <w:rFonts w:ascii="Arial" w:eastAsia="Malgun Gothic" w:hAnsi="Arial" w:cs="Arial"/>
          <w:b/>
          <w:lang w:eastAsia="ko-KR"/>
        </w:rPr>
      </w:pPr>
    </w:p>
    <w:p w14:paraId="2C7DFAC9" w14:textId="30042D02" w:rsidR="00946C32" w:rsidRPr="00946C32" w:rsidRDefault="00946C32" w:rsidP="00F148DD">
      <w:pPr>
        <w:spacing w:line="360" w:lineRule="auto"/>
        <w:rPr>
          <w:rFonts w:ascii="Arial" w:eastAsia="Malgun Gothic" w:hAnsi="Arial" w:cs="Arial"/>
          <w:b/>
          <w:lang w:eastAsia="ko-KR"/>
        </w:rPr>
      </w:pPr>
      <w:r w:rsidRPr="00946C32">
        <w:rPr>
          <w:rFonts w:ascii="Arial" w:eastAsia="Malgun Gothic" w:hAnsi="Arial" w:cs="Arial"/>
          <w:b/>
          <w:lang w:eastAsia="ko-KR"/>
        </w:rPr>
        <w:t>Agenda item:</w:t>
      </w:r>
      <w:r w:rsidRPr="00946C32">
        <w:rPr>
          <w:rFonts w:ascii="Arial" w:eastAsia="Malgun Gothic" w:hAnsi="Arial" w:cs="Arial"/>
          <w:b/>
          <w:lang w:eastAsia="ko-KR"/>
        </w:rPr>
        <w:tab/>
      </w:r>
      <w:r w:rsidR="007054A8">
        <w:rPr>
          <w:rFonts w:ascii="Arial" w:eastAsia="Malgun Gothic" w:hAnsi="Arial" w:cs="Arial"/>
          <w:b/>
          <w:lang w:eastAsia="ko-KR"/>
        </w:rPr>
        <w:tab/>
      </w:r>
      <w:r w:rsidR="002942B7" w:rsidRPr="002942B7">
        <w:rPr>
          <w:rFonts w:ascii="Arial" w:eastAsia="Malgun Gothic" w:hAnsi="Arial" w:cs="Arial"/>
          <w:b/>
          <w:lang w:eastAsia="ko-KR"/>
        </w:rPr>
        <w:t>7</w:t>
      </w:r>
      <w:r w:rsidR="006E047D" w:rsidRPr="002942B7">
        <w:rPr>
          <w:rFonts w:ascii="Arial" w:eastAsia="Malgun Gothic" w:hAnsi="Arial" w:cs="Arial"/>
          <w:b/>
          <w:lang w:eastAsia="ko-KR"/>
        </w:rPr>
        <w:t>.5.</w:t>
      </w:r>
      <w:r w:rsidR="002942B7" w:rsidRPr="002942B7">
        <w:rPr>
          <w:rFonts w:ascii="Arial" w:eastAsia="Malgun Gothic" w:hAnsi="Arial" w:cs="Arial"/>
          <w:b/>
          <w:lang w:eastAsia="ko-KR"/>
        </w:rPr>
        <w:t>4.2</w:t>
      </w:r>
    </w:p>
    <w:p w14:paraId="7D2B05FF" w14:textId="54FCDBE7"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Source: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Samsung</w:t>
      </w:r>
    </w:p>
    <w:p w14:paraId="145A5BCE" w14:textId="527CB504"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Title: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002942B7">
        <w:rPr>
          <w:rFonts w:ascii="Arial" w:eastAsia="Malgun Gothic" w:hAnsi="Arial" w:cs="Arial"/>
          <w:b/>
          <w:lang w:eastAsia="ko-KR"/>
        </w:rPr>
        <w:t>Discard</w:t>
      </w:r>
      <w:r w:rsidR="00382C09">
        <w:rPr>
          <w:rFonts w:ascii="Arial" w:eastAsia="Malgun Gothic" w:hAnsi="Arial" w:cs="Arial"/>
          <w:b/>
          <w:lang w:eastAsia="ko-KR"/>
        </w:rPr>
        <w:t xml:space="preserve"> </w:t>
      </w:r>
      <w:r w:rsidR="003C5CB3">
        <w:rPr>
          <w:rFonts w:ascii="Arial" w:eastAsia="Malgun Gothic" w:hAnsi="Arial" w:cs="Arial"/>
          <w:b/>
          <w:lang w:eastAsia="ko-KR"/>
        </w:rPr>
        <w:t>Operation for XR</w:t>
      </w:r>
      <w:r w:rsidR="00573FA6">
        <w:rPr>
          <w:rFonts w:ascii="Arial" w:eastAsia="Malgun Gothic" w:hAnsi="Arial" w:cs="Arial"/>
          <w:b/>
          <w:lang w:eastAsia="ko-KR"/>
        </w:rPr>
        <w:t xml:space="preserve"> </w:t>
      </w:r>
    </w:p>
    <w:p w14:paraId="3964BC63" w14:textId="0CA230F0" w:rsidR="00946C32" w:rsidRPr="00946C32" w:rsidRDefault="00946C32" w:rsidP="00946C32">
      <w:pPr>
        <w:spacing w:line="360" w:lineRule="auto"/>
        <w:rPr>
          <w:rFonts w:ascii="Arial" w:eastAsia="MS Mincho" w:hAnsi="Arial" w:cs="Arial"/>
          <w:b/>
        </w:rPr>
      </w:pPr>
      <w:r w:rsidRPr="00946C32">
        <w:rPr>
          <w:rFonts w:ascii="Arial" w:eastAsia="Malgun Gothic" w:hAnsi="Arial" w:cs="Arial"/>
          <w:b/>
          <w:lang w:eastAsia="ko-KR"/>
        </w:rPr>
        <w:t>Document for:</w:t>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Discussion &amp; Decision</w:t>
      </w:r>
    </w:p>
    <w:bookmarkEnd w:id="0"/>
    <w:bookmarkEnd w:id="1"/>
    <w:p w14:paraId="63DB7E41" w14:textId="77777777" w:rsidR="00ED62CC" w:rsidRPr="00D12514" w:rsidRDefault="003A10FE" w:rsidP="00ED62CC">
      <w:pPr>
        <w:pStyle w:val="Heading1"/>
        <w:rPr>
          <w:rFonts w:eastAsia="MS Mincho"/>
        </w:rPr>
      </w:pPr>
      <w:r>
        <w:rPr>
          <w:rFonts w:eastAsia="MS Mincho"/>
        </w:rPr>
        <w:t>1</w:t>
      </w:r>
      <w:r w:rsidR="00F95BEF">
        <w:rPr>
          <w:rFonts w:eastAsia="MS Mincho"/>
        </w:rPr>
        <w:t xml:space="preserve"> </w:t>
      </w:r>
      <w:bookmarkEnd w:id="2"/>
      <w:bookmarkEnd w:id="3"/>
      <w:bookmarkEnd w:id="4"/>
      <w:bookmarkEnd w:id="5"/>
      <w:bookmarkEnd w:id="6"/>
      <w:bookmarkEnd w:id="7"/>
      <w:bookmarkEnd w:id="8"/>
      <w:bookmarkEnd w:id="9"/>
      <w:bookmarkEnd w:id="10"/>
      <w:bookmarkEnd w:id="11"/>
      <w:bookmarkEnd w:id="12"/>
      <w:bookmarkEnd w:id="13"/>
      <w:r w:rsidR="00ED62CC">
        <w:rPr>
          <w:rFonts w:eastAsia="MS Mincho"/>
        </w:rPr>
        <w:t>Introduction</w:t>
      </w:r>
    </w:p>
    <w:p w14:paraId="01286D98" w14:textId="3B011F3A" w:rsidR="00FF0362" w:rsidRPr="00F148DD" w:rsidRDefault="00CE5A09" w:rsidP="00ED62CC">
      <w:pPr>
        <w:rPr>
          <w:rFonts w:eastAsia="Malgun Gothic"/>
          <w:sz w:val="20"/>
          <w:szCs w:val="20"/>
          <w:lang w:eastAsia="ko-KR"/>
        </w:rPr>
      </w:pPr>
      <w:r w:rsidRPr="00F148DD">
        <w:rPr>
          <w:rFonts w:eastAsia="Malgun Gothic"/>
          <w:sz w:val="20"/>
          <w:szCs w:val="20"/>
          <w:lang w:eastAsia="ko-KR"/>
        </w:rPr>
        <w:t xml:space="preserve">RAN2 made the </w:t>
      </w:r>
      <w:r w:rsidR="00FF0362" w:rsidRPr="00F148DD">
        <w:rPr>
          <w:rFonts w:eastAsia="Malgun Gothic"/>
          <w:sz w:val="20"/>
          <w:szCs w:val="20"/>
          <w:lang w:eastAsia="ko-KR"/>
        </w:rPr>
        <w:t xml:space="preserve">following </w:t>
      </w:r>
      <w:r w:rsidR="004773A1" w:rsidRPr="00F148DD">
        <w:rPr>
          <w:rFonts w:eastAsia="Malgun Gothic"/>
          <w:sz w:val="20"/>
          <w:szCs w:val="20"/>
          <w:lang w:eastAsia="ko-KR"/>
        </w:rPr>
        <w:t>agreements</w:t>
      </w:r>
      <w:r w:rsidR="00767F17" w:rsidRPr="00F148DD">
        <w:rPr>
          <w:rFonts w:eastAsia="Malgun Gothic"/>
          <w:sz w:val="20"/>
          <w:szCs w:val="20"/>
          <w:lang w:eastAsia="ko-KR"/>
        </w:rPr>
        <w:t xml:space="preserve"> for PDCP discard</w:t>
      </w:r>
      <w:r w:rsidRPr="00F148DD">
        <w:rPr>
          <w:rFonts w:eastAsia="Malgun Gothic"/>
          <w:sz w:val="20"/>
          <w:szCs w:val="20"/>
          <w:lang w:eastAsia="ko-KR"/>
        </w:rPr>
        <w:t xml:space="preserve"> in </w:t>
      </w:r>
      <w:r w:rsidR="00767F17" w:rsidRPr="00F148DD">
        <w:rPr>
          <w:rFonts w:eastAsia="Malgun Gothic"/>
          <w:sz w:val="20"/>
          <w:szCs w:val="20"/>
          <w:lang w:eastAsia="ko-KR"/>
        </w:rPr>
        <w:t xml:space="preserve">the </w:t>
      </w:r>
      <w:r w:rsidRPr="00F148DD">
        <w:rPr>
          <w:rFonts w:eastAsia="Malgun Gothic"/>
          <w:sz w:val="20"/>
          <w:szCs w:val="20"/>
          <w:lang w:eastAsia="ko-KR"/>
        </w:rPr>
        <w:t>previous meetings</w:t>
      </w:r>
      <w:r w:rsidR="00FF0362" w:rsidRPr="00F148DD">
        <w:rPr>
          <w:rFonts w:eastAsia="Malgun Gothic"/>
          <w:sz w:val="20"/>
          <w:szCs w:val="20"/>
          <w:lang w:eastAsia="ko-KR"/>
        </w:rPr>
        <w:t>:</w:t>
      </w:r>
    </w:p>
    <w:p w14:paraId="665430CC" w14:textId="77777777" w:rsidR="00B942C8" w:rsidRDefault="00B942C8" w:rsidP="00ED62CC">
      <w:pPr>
        <w:rPr>
          <w:rFonts w:eastAsia="Malgun Gothic"/>
          <w:lang w:eastAsia="ko-KR"/>
        </w:rPr>
      </w:pPr>
    </w:p>
    <w:tbl>
      <w:tblPr>
        <w:tblStyle w:val="TableGrid"/>
        <w:tblW w:w="0" w:type="auto"/>
        <w:tblInd w:w="0" w:type="dxa"/>
        <w:tblLook w:val="04A0" w:firstRow="1" w:lastRow="0" w:firstColumn="1" w:lastColumn="0" w:noHBand="0" w:noVBand="1"/>
      </w:tblPr>
      <w:tblGrid>
        <w:gridCol w:w="9631"/>
      </w:tblGrid>
      <w:tr w:rsidR="006B435B" w14:paraId="4BB57E48" w14:textId="77777777" w:rsidTr="006B435B">
        <w:tc>
          <w:tcPr>
            <w:tcW w:w="9631" w:type="dxa"/>
          </w:tcPr>
          <w:p w14:paraId="10EBE8AA" w14:textId="77777777" w:rsidR="007A57C2" w:rsidRDefault="007A57C2" w:rsidP="007A57C2">
            <w:pPr>
              <w:pStyle w:val="Agreement"/>
              <w:numPr>
                <w:ilvl w:val="0"/>
                <w:numId w:val="0"/>
              </w:numPr>
              <w:rPr>
                <w:rFonts w:eastAsia="Malgun Gothic"/>
                <w:lang w:eastAsia="ko-KR"/>
              </w:rPr>
            </w:pPr>
            <w:r>
              <w:rPr>
                <w:rFonts w:eastAsia="Malgun Gothic"/>
                <w:lang w:eastAsia="ko-KR"/>
              </w:rPr>
              <w:t>RAN2#121:</w:t>
            </w:r>
          </w:p>
          <w:p w14:paraId="454989C4" w14:textId="77777777" w:rsidR="007A57C2" w:rsidRPr="00F148DD" w:rsidRDefault="007A57C2" w:rsidP="007A57C2">
            <w:pPr>
              <w:pStyle w:val="Agreement"/>
              <w:numPr>
                <w:ilvl w:val="0"/>
                <w:numId w:val="5"/>
              </w:numPr>
              <w:tabs>
                <w:tab w:val="num" w:pos="1619"/>
              </w:tabs>
              <w:rPr>
                <w:rFonts w:ascii="Times New Roman" w:hAnsi="Times New Roman"/>
                <w:szCs w:val="20"/>
              </w:rPr>
            </w:pPr>
            <w:r w:rsidRPr="00F148DD">
              <w:rPr>
                <w:rFonts w:ascii="Times New Roman" w:hAnsi="Times New Roman"/>
                <w:szCs w:val="20"/>
              </w:rPr>
              <w:t xml:space="preserve">Introduce UL PDU Set Importance. How UE derives this will be handled in UE implementation. </w:t>
            </w:r>
          </w:p>
          <w:p w14:paraId="3136ED09" w14:textId="77777777" w:rsidR="007A57C2" w:rsidRPr="00F148DD" w:rsidRDefault="007A57C2" w:rsidP="007A57C2">
            <w:pPr>
              <w:pStyle w:val="Agreement"/>
              <w:numPr>
                <w:ilvl w:val="0"/>
                <w:numId w:val="5"/>
              </w:numPr>
              <w:tabs>
                <w:tab w:val="num" w:pos="1619"/>
              </w:tabs>
              <w:rPr>
                <w:rFonts w:ascii="Times New Roman" w:hAnsi="Times New Roman"/>
                <w:szCs w:val="20"/>
              </w:rPr>
            </w:pPr>
            <w:r w:rsidRPr="00F148DD">
              <w:rPr>
                <w:rFonts w:ascii="Times New Roman" w:hAnsi="Times New Roman"/>
                <w:szCs w:val="20"/>
              </w:rPr>
              <w:t>Can indicate that in RAN2 considers PDU set concept applicable to both UL and DL in LS to SA2.</w:t>
            </w:r>
          </w:p>
          <w:p w14:paraId="23303B07" w14:textId="77777777" w:rsidR="007A57C2" w:rsidRPr="00F148DD" w:rsidRDefault="007A57C2" w:rsidP="007A57C2">
            <w:pPr>
              <w:pStyle w:val="Agreement"/>
              <w:numPr>
                <w:ilvl w:val="0"/>
                <w:numId w:val="5"/>
              </w:numPr>
              <w:tabs>
                <w:tab w:val="num" w:pos="1619"/>
              </w:tabs>
              <w:rPr>
                <w:szCs w:val="20"/>
                <w:lang w:eastAsia="ko-KR"/>
              </w:rPr>
            </w:pPr>
            <w:r w:rsidRPr="00F148DD">
              <w:rPr>
                <w:rFonts w:ascii="Times New Roman" w:hAnsi="Times New Roman"/>
                <w:szCs w:val="20"/>
              </w:rPr>
              <w:t xml:space="preserve">RAN2 thinks PSI can be useful for PDU set-based discard. RAN2 aims to introduce a mechanism to </w:t>
            </w:r>
            <w:r w:rsidRPr="00F148DD">
              <w:rPr>
                <w:rFonts w:ascii="Times New Roman" w:hAnsi="Times New Roman"/>
                <w:szCs w:val="20"/>
                <w:highlight w:val="yellow"/>
              </w:rPr>
              <w:t>allow UE to handle discarding of packets with different PSI in case of congestion</w:t>
            </w:r>
            <w:r w:rsidRPr="00F148DD">
              <w:rPr>
                <w:rFonts w:ascii="Times New Roman" w:hAnsi="Times New Roman"/>
                <w:szCs w:val="20"/>
              </w:rPr>
              <w:t>. FFS for other cases.</w:t>
            </w:r>
          </w:p>
          <w:p w14:paraId="44EB6442" w14:textId="77777777" w:rsidR="007A57C2" w:rsidRDefault="007A57C2" w:rsidP="007A57C2">
            <w:pPr>
              <w:pStyle w:val="Agreement"/>
              <w:numPr>
                <w:ilvl w:val="0"/>
                <w:numId w:val="0"/>
              </w:numPr>
              <w:rPr>
                <w:rFonts w:ascii="Times New Roman" w:hAnsi="Times New Roman"/>
              </w:rPr>
            </w:pPr>
            <w:r>
              <w:rPr>
                <w:rFonts w:eastAsia="Malgun Gothic"/>
                <w:lang w:eastAsia="ko-KR"/>
              </w:rPr>
              <w:t>RAN2#120:</w:t>
            </w:r>
          </w:p>
          <w:p w14:paraId="157213C4" w14:textId="77777777" w:rsidR="007A57C2" w:rsidRPr="00F148DD" w:rsidRDefault="007A57C2" w:rsidP="007A57C2">
            <w:pPr>
              <w:spacing w:before="120" w:after="120"/>
              <w:ind w:left="720"/>
              <w:rPr>
                <w:i/>
                <w:iCs/>
                <w:sz w:val="20"/>
                <w:szCs w:val="20"/>
              </w:rPr>
            </w:pPr>
            <w:r w:rsidRPr="00F148DD">
              <w:rPr>
                <w:rFonts w:eastAsia="Malgun Gothic"/>
                <w:sz w:val="20"/>
                <w:szCs w:val="20"/>
                <w:lang w:eastAsia="ko-KR"/>
              </w:rPr>
              <w:t>Proposal2: RAN2 to discuss whether PDU/PDU set discard function is supported at lower layers (e.g. RLC entity)</w:t>
            </w:r>
          </w:p>
          <w:p w14:paraId="546D0D3C" w14:textId="77777777" w:rsidR="007A57C2" w:rsidRPr="00F148DD" w:rsidRDefault="007A57C2" w:rsidP="007A57C2">
            <w:pPr>
              <w:pStyle w:val="Agreement"/>
              <w:numPr>
                <w:ilvl w:val="0"/>
                <w:numId w:val="5"/>
              </w:numPr>
              <w:tabs>
                <w:tab w:val="num" w:pos="1619"/>
              </w:tabs>
              <w:rPr>
                <w:szCs w:val="20"/>
              </w:rPr>
            </w:pPr>
            <w:r w:rsidRPr="00F148DD">
              <w:rPr>
                <w:rFonts w:ascii="Times New Roman" w:hAnsi="Times New Roman"/>
                <w:szCs w:val="20"/>
              </w:rPr>
              <w:t xml:space="preserve">Noted (need to wait for SA2 conclusions). </w:t>
            </w:r>
          </w:p>
          <w:p w14:paraId="76A19820" w14:textId="77777777" w:rsidR="007A57C2" w:rsidRPr="00F148DD" w:rsidRDefault="007A57C2" w:rsidP="007A57C2">
            <w:pPr>
              <w:pStyle w:val="Agreement"/>
              <w:numPr>
                <w:ilvl w:val="0"/>
                <w:numId w:val="5"/>
              </w:numPr>
              <w:tabs>
                <w:tab w:val="num" w:pos="1619"/>
              </w:tabs>
              <w:rPr>
                <w:rFonts w:ascii="Times New Roman" w:hAnsi="Times New Roman"/>
                <w:szCs w:val="20"/>
              </w:rPr>
            </w:pPr>
            <w:r w:rsidRPr="00F148DD">
              <w:rPr>
                <w:rFonts w:ascii="Times New Roman" w:hAnsi="Times New Roman"/>
                <w:szCs w:val="20"/>
              </w:rPr>
              <w:t xml:space="preserve">RAN2 to support </w:t>
            </w:r>
            <w:r w:rsidRPr="00F148DD">
              <w:rPr>
                <w:rFonts w:ascii="Times New Roman" w:hAnsi="Times New Roman"/>
                <w:szCs w:val="20"/>
                <w:highlight w:val="yellow"/>
              </w:rPr>
              <w:t>timer-based discarding of</w:t>
            </w:r>
            <w:r w:rsidRPr="00F148DD">
              <w:rPr>
                <w:rFonts w:ascii="Times New Roman" w:hAnsi="Times New Roman"/>
                <w:szCs w:val="20"/>
              </w:rPr>
              <w:t xml:space="preserve"> </w:t>
            </w:r>
            <w:r w:rsidRPr="00F148DD">
              <w:rPr>
                <w:rFonts w:ascii="Times New Roman" w:hAnsi="Times New Roman"/>
                <w:szCs w:val="20"/>
                <w:highlight w:val="yellow"/>
              </w:rPr>
              <w:t>UL transmit side of</w:t>
            </w:r>
            <w:r w:rsidRPr="00F148DD">
              <w:rPr>
                <w:rFonts w:ascii="Times New Roman" w:hAnsi="Times New Roman"/>
                <w:szCs w:val="20"/>
              </w:rPr>
              <w:t xml:space="preserve"> </w:t>
            </w:r>
            <w:r w:rsidRPr="00F148DD">
              <w:rPr>
                <w:rFonts w:ascii="Times New Roman" w:hAnsi="Times New Roman"/>
                <w:szCs w:val="20"/>
                <w:highlight w:val="yellow"/>
              </w:rPr>
              <w:t>PDCP</w:t>
            </w:r>
            <w:r w:rsidRPr="00F148DD">
              <w:rPr>
                <w:rFonts w:ascii="Times New Roman" w:hAnsi="Times New Roman"/>
                <w:szCs w:val="20"/>
              </w:rPr>
              <w:t xml:space="preserve"> PDU/SDUs of a PDU set. </w:t>
            </w:r>
            <w:r w:rsidRPr="00F148DD">
              <w:rPr>
                <w:rFonts w:ascii="Times New Roman" w:hAnsi="Times New Roman"/>
                <w:szCs w:val="20"/>
                <w:highlight w:val="yellow"/>
              </w:rPr>
              <w:t>FFS how this is modelled in PDCP specification, can be discussed in WI phase.</w:t>
            </w:r>
          </w:p>
          <w:p w14:paraId="4EBA2518" w14:textId="3EC5FF4F" w:rsidR="00CE5A09" w:rsidRDefault="00CE5A09" w:rsidP="00CE5A09">
            <w:pPr>
              <w:pStyle w:val="Agreement"/>
              <w:numPr>
                <w:ilvl w:val="0"/>
                <w:numId w:val="0"/>
              </w:numPr>
              <w:rPr>
                <w:rFonts w:ascii="Times New Roman" w:hAnsi="Times New Roman"/>
              </w:rPr>
            </w:pPr>
            <w:r>
              <w:rPr>
                <w:rFonts w:eastAsia="Malgun Gothic"/>
                <w:lang w:eastAsia="ko-KR"/>
              </w:rPr>
              <w:t>RAN2#119bis-e:</w:t>
            </w:r>
          </w:p>
          <w:p w14:paraId="33A2B593" w14:textId="1FE27BF5" w:rsidR="006B435B" w:rsidRPr="00F148DD" w:rsidRDefault="006B435B" w:rsidP="00947147">
            <w:pPr>
              <w:pStyle w:val="Agreement"/>
              <w:numPr>
                <w:ilvl w:val="0"/>
                <w:numId w:val="5"/>
              </w:numPr>
              <w:rPr>
                <w:rFonts w:ascii="Times New Roman" w:hAnsi="Times New Roman"/>
                <w:szCs w:val="20"/>
              </w:rPr>
            </w:pPr>
            <w:r w:rsidRPr="00F148DD">
              <w:rPr>
                <w:rFonts w:ascii="Times New Roman" w:hAnsi="Times New Roman"/>
                <w:szCs w:val="20"/>
              </w:rPr>
              <w:t xml:space="preserve">For UE transmitter, </w:t>
            </w:r>
            <w:r w:rsidRPr="00F148DD">
              <w:rPr>
                <w:rFonts w:ascii="Times New Roman" w:hAnsi="Times New Roman"/>
                <w:szCs w:val="20"/>
                <w:highlight w:val="yellow"/>
              </w:rPr>
              <w:t>the PDCP discard should be performed per PDU set basis</w:t>
            </w:r>
            <w:r w:rsidRPr="00F148DD">
              <w:rPr>
                <w:rFonts w:ascii="Times New Roman" w:hAnsi="Times New Roman"/>
                <w:szCs w:val="20"/>
              </w:rPr>
              <w:t xml:space="preserve">. </w:t>
            </w:r>
          </w:p>
          <w:p w14:paraId="041C998E" w14:textId="77777777" w:rsidR="006B435B" w:rsidRPr="00F148DD" w:rsidRDefault="006B435B" w:rsidP="00947147">
            <w:pPr>
              <w:pStyle w:val="Agreement"/>
              <w:numPr>
                <w:ilvl w:val="0"/>
                <w:numId w:val="5"/>
              </w:numPr>
              <w:tabs>
                <w:tab w:val="num" w:pos="1619"/>
              </w:tabs>
              <w:rPr>
                <w:rFonts w:ascii="Times New Roman" w:hAnsi="Times New Roman"/>
                <w:szCs w:val="20"/>
              </w:rPr>
            </w:pPr>
            <w:r w:rsidRPr="00F148DD">
              <w:rPr>
                <w:rFonts w:ascii="Times New Roman" w:hAnsi="Times New Roman"/>
                <w:szCs w:val="20"/>
              </w:rPr>
              <w:t>For UE transmitter, the PDCP discard is managed per SDU for PDU set, the PDCP entity discards all PDCP SDUs associated with the PDU set.</w:t>
            </w:r>
          </w:p>
          <w:p w14:paraId="7E71BA3C" w14:textId="77777777" w:rsidR="006B435B" w:rsidRPr="00F148DD" w:rsidRDefault="006B435B" w:rsidP="00947147">
            <w:pPr>
              <w:pStyle w:val="Agreement"/>
              <w:numPr>
                <w:ilvl w:val="0"/>
                <w:numId w:val="5"/>
              </w:numPr>
              <w:tabs>
                <w:tab w:val="num" w:pos="1619"/>
              </w:tabs>
              <w:rPr>
                <w:rFonts w:ascii="Times New Roman" w:hAnsi="Times New Roman"/>
                <w:szCs w:val="20"/>
              </w:rPr>
            </w:pPr>
            <w:r w:rsidRPr="00F148DD">
              <w:rPr>
                <w:rFonts w:ascii="Times New Roman" w:hAnsi="Times New Roman"/>
                <w:szCs w:val="20"/>
              </w:rPr>
              <w:t>From RAN2 viewpoint, the following information would be useful for PDU set handling in UL and DL:</w:t>
            </w:r>
          </w:p>
          <w:p w14:paraId="6C027F4A" w14:textId="77777777" w:rsidR="006B435B" w:rsidRPr="00F148DD" w:rsidRDefault="006B435B" w:rsidP="00947147">
            <w:pPr>
              <w:pStyle w:val="Agreement"/>
              <w:numPr>
                <w:ilvl w:val="0"/>
                <w:numId w:val="5"/>
              </w:numPr>
              <w:tabs>
                <w:tab w:val="num" w:pos="1619"/>
              </w:tabs>
              <w:rPr>
                <w:rFonts w:ascii="Times New Roman" w:hAnsi="Times New Roman"/>
                <w:szCs w:val="20"/>
              </w:rPr>
            </w:pPr>
            <w:r w:rsidRPr="00F148DD">
              <w:rPr>
                <w:rFonts w:ascii="Times New Roman" w:hAnsi="Times New Roman"/>
                <w:szCs w:val="20"/>
              </w:rPr>
              <w:t xml:space="preserve">Semi-static information (from CN to RAN): At least PSER and PSDB. </w:t>
            </w:r>
          </w:p>
          <w:p w14:paraId="18023448" w14:textId="691035C3" w:rsidR="00CE5A09" w:rsidRPr="007A57C2" w:rsidRDefault="006B435B" w:rsidP="00821CAD">
            <w:pPr>
              <w:pStyle w:val="Agreement"/>
              <w:numPr>
                <w:ilvl w:val="0"/>
                <w:numId w:val="5"/>
              </w:numPr>
              <w:tabs>
                <w:tab w:val="num" w:pos="1619"/>
              </w:tabs>
              <w:rPr>
                <w:rFonts w:eastAsia="Malgun Gothic"/>
              </w:rPr>
            </w:pPr>
            <w:r w:rsidRPr="007A57C2">
              <w:rPr>
                <w:rFonts w:ascii="Times New Roman" w:hAnsi="Times New Roman"/>
                <w:szCs w:val="20"/>
              </w:rPr>
              <w:t>Dynamic information: At least identifying which PDU belongs to which data burst/PDU set is also needed, including means to determine at least PDU set boundaries.</w:t>
            </w:r>
          </w:p>
          <w:p w14:paraId="61386632" w14:textId="694FB74F" w:rsidR="00CE5A09" w:rsidRPr="00CE5A09" w:rsidRDefault="00CE5A09" w:rsidP="007A57C2">
            <w:pPr>
              <w:pStyle w:val="Agreement"/>
              <w:numPr>
                <w:ilvl w:val="0"/>
                <w:numId w:val="0"/>
              </w:numPr>
              <w:ind w:left="720"/>
              <w:rPr>
                <w:rFonts w:eastAsia="Malgun Gothic"/>
              </w:rPr>
            </w:pPr>
          </w:p>
        </w:tc>
      </w:tr>
    </w:tbl>
    <w:p w14:paraId="0E5DD614" w14:textId="73686576" w:rsidR="000F700F" w:rsidRDefault="000F700F" w:rsidP="000F700F">
      <w:pPr>
        <w:rPr>
          <w:rFonts w:eastAsia="Malgun Gothic"/>
          <w:lang w:eastAsia="ko-KR"/>
        </w:rPr>
      </w:pPr>
    </w:p>
    <w:p w14:paraId="070960F9" w14:textId="4FA4EB26" w:rsidR="007A57C2" w:rsidRPr="007A57C2" w:rsidRDefault="007A57C2" w:rsidP="000F700F">
      <w:pPr>
        <w:rPr>
          <w:rFonts w:eastAsia="Malgun Gothic"/>
          <w:sz w:val="20"/>
          <w:szCs w:val="20"/>
          <w:lang w:eastAsia="ko-KR"/>
        </w:rPr>
      </w:pPr>
      <w:r w:rsidRPr="007A57C2">
        <w:rPr>
          <w:rFonts w:eastAsia="Malgun Gothic"/>
          <w:sz w:val="20"/>
          <w:szCs w:val="20"/>
          <w:lang w:eastAsia="ko-KR"/>
        </w:rPr>
        <w:t xml:space="preserve">In this paper, we discuss further the open issues for </w:t>
      </w:r>
      <w:r>
        <w:rPr>
          <w:rFonts w:eastAsia="Malgun Gothic"/>
          <w:sz w:val="20"/>
          <w:szCs w:val="20"/>
          <w:lang w:eastAsia="ko-KR"/>
        </w:rPr>
        <w:t xml:space="preserve">the </w:t>
      </w:r>
      <w:r w:rsidRPr="007A57C2">
        <w:rPr>
          <w:rFonts w:eastAsia="Malgun Gothic"/>
          <w:sz w:val="20"/>
          <w:szCs w:val="20"/>
          <w:lang w:eastAsia="ko-KR"/>
        </w:rPr>
        <w:t>discard operation for XR.</w:t>
      </w:r>
    </w:p>
    <w:p w14:paraId="42697931" w14:textId="77777777" w:rsidR="00ED62CC" w:rsidRDefault="00ED62CC" w:rsidP="00ED62CC">
      <w:pPr>
        <w:pStyle w:val="Heading1"/>
        <w:rPr>
          <w:rFonts w:eastAsia="Malgun Gothic"/>
          <w:lang w:eastAsia="ko-KR"/>
        </w:rPr>
      </w:pPr>
      <w:r>
        <w:rPr>
          <w:rFonts w:eastAsia="Malgun Gothic" w:hint="eastAsia"/>
          <w:lang w:eastAsia="ko-KR"/>
        </w:rPr>
        <w:t>2</w:t>
      </w:r>
      <w:r>
        <w:rPr>
          <w:rFonts w:eastAsia="Malgun Gothic"/>
          <w:lang w:eastAsia="ko-KR"/>
        </w:rPr>
        <w:t xml:space="preserve"> </w:t>
      </w:r>
      <w:r>
        <w:rPr>
          <w:rFonts w:eastAsia="Malgun Gothic" w:hint="eastAsia"/>
          <w:lang w:eastAsia="ko-KR"/>
        </w:rPr>
        <w:t>Discussion</w:t>
      </w:r>
    </w:p>
    <w:p w14:paraId="32850D4D" w14:textId="0072B5A8" w:rsidR="000F700F" w:rsidRPr="000F700F" w:rsidRDefault="000F700F" w:rsidP="000F700F">
      <w:pPr>
        <w:pStyle w:val="Heading3"/>
        <w:rPr>
          <w:lang w:eastAsia="en-US"/>
        </w:rPr>
      </w:pPr>
      <w:r w:rsidRPr="000F700F">
        <w:rPr>
          <w:rFonts w:hint="eastAsia"/>
          <w:lang w:eastAsia="en-US"/>
        </w:rPr>
        <w:t>2.</w:t>
      </w:r>
      <w:r w:rsidR="00DA513B">
        <w:rPr>
          <w:lang w:eastAsia="en-US"/>
        </w:rPr>
        <w:t>1</w:t>
      </w:r>
      <w:r w:rsidR="00DA513B" w:rsidRPr="000F700F">
        <w:rPr>
          <w:rFonts w:hint="eastAsia"/>
          <w:lang w:eastAsia="en-US"/>
        </w:rPr>
        <w:t xml:space="preserve"> </w:t>
      </w:r>
      <w:r w:rsidRPr="000F700F">
        <w:rPr>
          <w:lang w:eastAsia="en-US"/>
        </w:rPr>
        <w:t xml:space="preserve">PDU Set Integrated </w:t>
      </w:r>
      <w:r>
        <w:rPr>
          <w:lang w:eastAsia="en-US"/>
        </w:rPr>
        <w:t>h</w:t>
      </w:r>
      <w:r w:rsidRPr="000F700F">
        <w:rPr>
          <w:lang w:eastAsia="en-US"/>
        </w:rPr>
        <w:t>andling Indication (PSIHI) and discard operation</w:t>
      </w:r>
    </w:p>
    <w:p w14:paraId="355C0117" w14:textId="320DCAEA" w:rsidR="000F700F" w:rsidRPr="00F148DD" w:rsidRDefault="004D3637" w:rsidP="000F700F">
      <w:pPr>
        <w:rPr>
          <w:rFonts w:eastAsia="Malgun Gothic"/>
          <w:sz w:val="20"/>
          <w:szCs w:val="20"/>
          <w:lang w:eastAsia="ko-KR"/>
        </w:rPr>
      </w:pPr>
      <w:r w:rsidRPr="00F148DD">
        <w:rPr>
          <w:rFonts w:eastAsia="Malgun Gothic"/>
          <w:sz w:val="20"/>
          <w:szCs w:val="20"/>
          <w:lang w:eastAsia="ko-KR"/>
        </w:rPr>
        <w:t xml:space="preserve">According </w:t>
      </w:r>
      <w:r w:rsidR="000F700F" w:rsidRPr="00F148DD">
        <w:rPr>
          <w:rFonts w:eastAsia="Malgun Gothic"/>
          <w:sz w:val="20"/>
          <w:szCs w:val="20"/>
          <w:lang w:eastAsia="ko-KR"/>
        </w:rPr>
        <w:t>to SA2 reply LS [</w:t>
      </w:r>
      <w:r w:rsidR="00767F17" w:rsidRPr="00F148DD">
        <w:rPr>
          <w:rFonts w:eastAsia="Malgun Gothic"/>
          <w:sz w:val="20"/>
          <w:szCs w:val="20"/>
          <w:lang w:eastAsia="ko-KR"/>
        </w:rPr>
        <w:t>1</w:t>
      </w:r>
      <w:r w:rsidR="000F700F" w:rsidRPr="00F148DD">
        <w:rPr>
          <w:rFonts w:eastAsia="Malgun Gothic"/>
          <w:sz w:val="20"/>
          <w:szCs w:val="20"/>
          <w:lang w:eastAsia="ko-KR"/>
        </w:rPr>
        <w:t>]</w:t>
      </w:r>
      <w:r w:rsidRPr="00F148DD">
        <w:rPr>
          <w:rFonts w:eastAsia="Malgun Gothic"/>
          <w:sz w:val="20"/>
          <w:szCs w:val="20"/>
          <w:lang w:eastAsia="ko-KR"/>
        </w:rPr>
        <w:t>,</w:t>
      </w:r>
      <w:r w:rsidR="000F700F" w:rsidRPr="00F148DD">
        <w:rPr>
          <w:rFonts w:eastAsia="Malgun Gothic"/>
          <w:sz w:val="20"/>
          <w:szCs w:val="20"/>
          <w:lang w:eastAsia="ko-KR"/>
        </w:rPr>
        <w:t xml:space="preserve"> it is confirmed that PDU Set Integrated handling Indication (PSIHI) is one of PDU Set </w:t>
      </w:r>
      <w:proofErr w:type="spellStart"/>
      <w:r w:rsidR="000F700F" w:rsidRPr="00F148DD">
        <w:rPr>
          <w:rFonts w:eastAsia="Malgun Gothic"/>
          <w:sz w:val="20"/>
          <w:szCs w:val="20"/>
          <w:lang w:eastAsia="ko-KR"/>
        </w:rPr>
        <w:t>QoS</w:t>
      </w:r>
      <w:proofErr w:type="spellEnd"/>
      <w:r w:rsidR="000F700F" w:rsidRPr="00F148DD">
        <w:rPr>
          <w:rFonts w:eastAsia="Malgun Gothic"/>
          <w:sz w:val="20"/>
          <w:szCs w:val="20"/>
          <w:lang w:eastAsia="ko-KR"/>
        </w:rPr>
        <w:t xml:space="preserve"> parameters and this parameter should be applied to all the PDU Sets of the same </w:t>
      </w:r>
      <w:proofErr w:type="spellStart"/>
      <w:r w:rsidR="000F700F" w:rsidRPr="00F148DD">
        <w:rPr>
          <w:rFonts w:eastAsia="Malgun Gothic"/>
          <w:sz w:val="20"/>
          <w:szCs w:val="20"/>
          <w:lang w:eastAsia="ko-KR"/>
        </w:rPr>
        <w:t>QoS</w:t>
      </w:r>
      <w:proofErr w:type="spellEnd"/>
      <w:r w:rsidR="000F700F" w:rsidRPr="00F148DD">
        <w:rPr>
          <w:rFonts w:eastAsia="Malgun Gothic"/>
          <w:sz w:val="20"/>
          <w:szCs w:val="20"/>
          <w:lang w:eastAsia="ko-KR"/>
        </w:rPr>
        <w:t xml:space="preserve"> flow. </w:t>
      </w:r>
    </w:p>
    <w:p w14:paraId="6D8E1B95" w14:textId="77777777" w:rsidR="00E46961" w:rsidRPr="00F148DD" w:rsidRDefault="00E46961" w:rsidP="000F700F">
      <w:pPr>
        <w:rPr>
          <w:rFonts w:eastAsia="Malgun Gothic"/>
          <w:sz w:val="20"/>
          <w:szCs w:val="20"/>
          <w:lang w:eastAsia="ko-KR"/>
        </w:rPr>
      </w:pPr>
    </w:p>
    <w:tbl>
      <w:tblPr>
        <w:tblStyle w:val="TableGrid"/>
        <w:tblW w:w="0" w:type="auto"/>
        <w:tblInd w:w="0" w:type="dxa"/>
        <w:tblLook w:val="04A0" w:firstRow="1" w:lastRow="0" w:firstColumn="1" w:lastColumn="0" w:noHBand="0" w:noVBand="1"/>
      </w:tblPr>
      <w:tblGrid>
        <w:gridCol w:w="9631"/>
      </w:tblGrid>
      <w:tr w:rsidR="000F700F" w:rsidRPr="00F148DD" w14:paraId="0D4D1F6A" w14:textId="77777777" w:rsidTr="00AF4584">
        <w:tc>
          <w:tcPr>
            <w:tcW w:w="9631" w:type="dxa"/>
          </w:tcPr>
          <w:p w14:paraId="25A29916" w14:textId="77777777" w:rsidR="000F700F" w:rsidRPr="00F148DD" w:rsidRDefault="000F700F" w:rsidP="00AF4584">
            <w:pPr>
              <w:rPr>
                <w:sz w:val="20"/>
                <w:szCs w:val="20"/>
              </w:rPr>
            </w:pPr>
            <w:r w:rsidRPr="00F148DD">
              <w:rPr>
                <w:sz w:val="20"/>
                <w:szCs w:val="20"/>
              </w:rPr>
              <w:t xml:space="preserve">SA2 agreed to define new 5G </w:t>
            </w:r>
            <w:proofErr w:type="spellStart"/>
            <w:r w:rsidRPr="00F148DD">
              <w:rPr>
                <w:sz w:val="20"/>
                <w:szCs w:val="20"/>
              </w:rPr>
              <w:t>QoS</w:t>
            </w:r>
            <w:proofErr w:type="spellEnd"/>
            <w:r w:rsidRPr="00F148DD">
              <w:rPr>
                <w:sz w:val="20"/>
                <w:szCs w:val="20"/>
              </w:rPr>
              <w:t xml:space="preserve"> parameters for PDU Set concept. The PDU Set comprises of one or more PDUs for which the following PDU Set </w:t>
            </w:r>
            <w:proofErr w:type="spellStart"/>
            <w:r w:rsidRPr="00F148DD">
              <w:rPr>
                <w:sz w:val="20"/>
                <w:szCs w:val="20"/>
              </w:rPr>
              <w:t>QoS</w:t>
            </w:r>
            <w:proofErr w:type="spellEnd"/>
            <w:r w:rsidRPr="00F148DD">
              <w:rPr>
                <w:sz w:val="20"/>
                <w:szCs w:val="20"/>
              </w:rPr>
              <w:t xml:space="preserve"> parameters are applicable:</w:t>
            </w:r>
          </w:p>
          <w:p w14:paraId="69D7B0A4" w14:textId="77777777" w:rsidR="000F700F" w:rsidRPr="00F148DD" w:rsidRDefault="000F700F" w:rsidP="000F700F">
            <w:pPr>
              <w:pStyle w:val="ListParagraph"/>
              <w:numPr>
                <w:ilvl w:val="0"/>
                <w:numId w:val="13"/>
              </w:numPr>
            </w:pPr>
            <w:r w:rsidRPr="00F148DD">
              <w:t>PDU Set Delay Budget (PSDB)</w:t>
            </w:r>
          </w:p>
          <w:p w14:paraId="12A060A4" w14:textId="77777777" w:rsidR="000F700F" w:rsidRPr="00F148DD" w:rsidRDefault="000F700F" w:rsidP="000F700F">
            <w:pPr>
              <w:pStyle w:val="ListParagraph"/>
              <w:numPr>
                <w:ilvl w:val="0"/>
                <w:numId w:val="13"/>
              </w:numPr>
            </w:pPr>
            <w:r w:rsidRPr="00F148DD">
              <w:t>PDU Set Error Rate (PSER)</w:t>
            </w:r>
          </w:p>
          <w:p w14:paraId="2DA83DFC" w14:textId="77777777" w:rsidR="000F700F" w:rsidRPr="00F148DD" w:rsidRDefault="000F700F" w:rsidP="000F700F">
            <w:pPr>
              <w:pStyle w:val="ListParagraph"/>
              <w:numPr>
                <w:ilvl w:val="0"/>
                <w:numId w:val="13"/>
              </w:numPr>
              <w:rPr>
                <w:rFonts w:eastAsia="Malgun Gothic"/>
                <w:lang w:eastAsia="ko-KR"/>
              </w:rPr>
            </w:pPr>
            <w:r w:rsidRPr="00F148DD">
              <w:t>PDU Set Integrated handling Indication (PSIHI)</w:t>
            </w:r>
          </w:p>
          <w:p w14:paraId="2A5EAE30" w14:textId="77777777" w:rsidR="000F700F" w:rsidRPr="00F148DD" w:rsidRDefault="000F700F" w:rsidP="00AF4584">
            <w:pPr>
              <w:rPr>
                <w:rFonts w:eastAsia="Malgun Gothic"/>
                <w:sz w:val="20"/>
                <w:szCs w:val="20"/>
                <w:lang w:eastAsia="ko-KR"/>
              </w:rPr>
            </w:pPr>
            <w:r w:rsidRPr="00F148DD">
              <w:rPr>
                <w:sz w:val="20"/>
                <w:szCs w:val="20"/>
              </w:rPr>
              <w:t xml:space="preserve">All the PDU Sets within one </w:t>
            </w:r>
            <w:proofErr w:type="spellStart"/>
            <w:r w:rsidRPr="00F148DD">
              <w:rPr>
                <w:sz w:val="20"/>
                <w:szCs w:val="20"/>
              </w:rPr>
              <w:t>QoS</w:t>
            </w:r>
            <w:proofErr w:type="spellEnd"/>
            <w:r w:rsidRPr="00F148DD">
              <w:rPr>
                <w:sz w:val="20"/>
                <w:szCs w:val="20"/>
              </w:rPr>
              <w:t xml:space="preserve"> flow should apply the same PSER, PSDB and PSIHI.</w:t>
            </w:r>
          </w:p>
        </w:tc>
      </w:tr>
    </w:tbl>
    <w:p w14:paraId="0B6435C8" w14:textId="77777777" w:rsidR="000F700F" w:rsidRPr="00F148DD" w:rsidRDefault="000F700F" w:rsidP="000F700F">
      <w:pPr>
        <w:rPr>
          <w:rFonts w:eastAsia="Malgun Gothic"/>
          <w:sz w:val="20"/>
          <w:szCs w:val="20"/>
          <w:lang w:eastAsia="ko-KR"/>
        </w:rPr>
      </w:pPr>
    </w:p>
    <w:p w14:paraId="62BACCEB" w14:textId="189D05BC" w:rsidR="000F700F" w:rsidRPr="00F148DD" w:rsidRDefault="000F700F" w:rsidP="000F700F">
      <w:pPr>
        <w:rPr>
          <w:rFonts w:eastAsia="Malgun Gothic"/>
          <w:sz w:val="20"/>
          <w:szCs w:val="20"/>
          <w:lang w:eastAsia="ko-KR"/>
        </w:rPr>
      </w:pPr>
      <w:r w:rsidRPr="00F148DD">
        <w:rPr>
          <w:rFonts w:eastAsia="Malgun Gothic"/>
          <w:sz w:val="20"/>
          <w:szCs w:val="20"/>
          <w:lang w:eastAsia="ko-KR"/>
        </w:rPr>
        <w:lastRenderedPageBreak/>
        <w:t xml:space="preserve">If PSIHI information impacts on discard operation at AS layer e.g., whether to enable PDU set based discard or not is dependent on PSIHI information, then the discard handling should be applied to all the PDU Sets in the same </w:t>
      </w:r>
      <w:proofErr w:type="spellStart"/>
      <w:r w:rsidRPr="00F148DD">
        <w:rPr>
          <w:rFonts w:eastAsia="Malgun Gothic"/>
          <w:sz w:val="20"/>
          <w:szCs w:val="20"/>
          <w:lang w:eastAsia="ko-KR"/>
        </w:rPr>
        <w:t>QoS</w:t>
      </w:r>
      <w:proofErr w:type="spellEnd"/>
      <w:r w:rsidRPr="00F148DD">
        <w:rPr>
          <w:rFonts w:eastAsia="Malgun Gothic"/>
          <w:sz w:val="20"/>
          <w:szCs w:val="20"/>
          <w:lang w:eastAsia="ko-KR"/>
        </w:rPr>
        <w:t xml:space="preserve"> flow since a</w:t>
      </w:r>
      <w:r w:rsidRPr="00F148DD">
        <w:rPr>
          <w:rFonts w:eastAsia="Malgun Gothic" w:hint="eastAsia"/>
          <w:sz w:val="20"/>
          <w:szCs w:val="20"/>
          <w:lang w:eastAsia="ko-KR"/>
        </w:rPr>
        <w:t xml:space="preserve">ll the PDU Sets </w:t>
      </w:r>
      <w:r w:rsidRPr="00F148DD">
        <w:rPr>
          <w:rFonts w:eastAsia="Malgun Gothic"/>
          <w:sz w:val="20"/>
          <w:szCs w:val="20"/>
          <w:lang w:eastAsia="ko-KR"/>
        </w:rPr>
        <w:t xml:space="preserve">within the same </w:t>
      </w:r>
      <w:proofErr w:type="spellStart"/>
      <w:r w:rsidRPr="00F148DD">
        <w:rPr>
          <w:rFonts w:eastAsia="Malgun Gothic"/>
          <w:sz w:val="20"/>
          <w:szCs w:val="20"/>
          <w:lang w:eastAsia="ko-KR"/>
        </w:rPr>
        <w:t>QoS</w:t>
      </w:r>
      <w:proofErr w:type="spellEnd"/>
      <w:r w:rsidRPr="00F148DD">
        <w:rPr>
          <w:rFonts w:eastAsia="Malgun Gothic"/>
          <w:sz w:val="20"/>
          <w:szCs w:val="20"/>
          <w:lang w:eastAsia="ko-KR"/>
        </w:rPr>
        <w:t xml:space="preserve"> flow has the same PSIHI information. </w:t>
      </w:r>
      <w:r w:rsidR="004773A1" w:rsidRPr="00F148DD">
        <w:rPr>
          <w:rFonts w:eastAsia="Malgun Gothic"/>
          <w:sz w:val="20"/>
          <w:szCs w:val="20"/>
          <w:lang w:eastAsia="ko-KR"/>
        </w:rPr>
        <w:t xml:space="preserve">Given that </w:t>
      </w:r>
      <w:proofErr w:type="spellStart"/>
      <w:r w:rsidRPr="00F148DD">
        <w:rPr>
          <w:rFonts w:eastAsia="Malgun Gothic"/>
          <w:sz w:val="20"/>
          <w:szCs w:val="20"/>
          <w:lang w:eastAsia="ko-KR"/>
        </w:rPr>
        <w:t>gNB</w:t>
      </w:r>
      <w:proofErr w:type="spellEnd"/>
      <w:r w:rsidRPr="00F148DD">
        <w:rPr>
          <w:rFonts w:eastAsia="Malgun Gothic"/>
          <w:sz w:val="20"/>
          <w:szCs w:val="20"/>
          <w:lang w:eastAsia="ko-KR"/>
        </w:rPr>
        <w:t xml:space="preserve"> can obtain the PDU Set </w:t>
      </w:r>
      <w:proofErr w:type="spellStart"/>
      <w:r w:rsidRPr="00F148DD">
        <w:rPr>
          <w:rFonts w:eastAsia="Malgun Gothic"/>
          <w:sz w:val="20"/>
          <w:szCs w:val="20"/>
          <w:lang w:eastAsia="ko-KR"/>
        </w:rPr>
        <w:t>QoS</w:t>
      </w:r>
      <w:proofErr w:type="spellEnd"/>
      <w:r w:rsidRPr="00F148DD">
        <w:rPr>
          <w:rFonts w:eastAsia="Malgun Gothic"/>
          <w:sz w:val="20"/>
          <w:szCs w:val="20"/>
          <w:lang w:eastAsia="ko-KR"/>
        </w:rPr>
        <w:t xml:space="preserve"> parameters for UL/DL XR traffics through CN</w:t>
      </w:r>
      <w:r w:rsidR="004773A1" w:rsidRPr="00F148DD">
        <w:rPr>
          <w:rFonts w:eastAsia="Malgun Gothic"/>
          <w:sz w:val="20"/>
          <w:szCs w:val="20"/>
          <w:lang w:eastAsia="ko-KR"/>
        </w:rPr>
        <w:t>,</w:t>
      </w:r>
      <w:r w:rsidRPr="00F148DD">
        <w:rPr>
          <w:rFonts w:eastAsia="Malgun Gothic"/>
          <w:sz w:val="20"/>
          <w:szCs w:val="20"/>
          <w:lang w:eastAsia="ko-KR"/>
        </w:rPr>
        <w:t xml:space="preserve"> and the discard configuration is in </w:t>
      </w:r>
      <w:proofErr w:type="spellStart"/>
      <w:r w:rsidRPr="00F148DD">
        <w:rPr>
          <w:rFonts w:eastAsia="Malgun Gothic"/>
          <w:sz w:val="20"/>
          <w:szCs w:val="20"/>
          <w:lang w:eastAsia="ko-KR"/>
        </w:rPr>
        <w:t>gNB</w:t>
      </w:r>
      <w:proofErr w:type="spellEnd"/>
      <w:r w:rsidRPr="00F148DD">
        <w:rPr>
          <w:rFonts w:eastAsia="Malgun Gothic"/>
          <w:sz w:val="20"/>
          <w:szCs w:val="20"/>
          <w:lang w:eastAsia="ko-KR"/>
        </w:rPr>
        <w:t xml:space="preserve"> remit, no addi</w:t>
      </w:r>
      <w:r w:rsidR="004773A1" w:rsidRPr="00F148DD">
        <w:rPr>
          <w:rFonts w:eastAsia="Malgun Gothic"/>
          <w:sz w:val="20"/>
          <w:szCs w:val="20"/>
          <w:lang w:eastAsia="ko-KR"/>
        </w:rPr>
        <w:t>tion</w:t>
      </w:r>
      <w:r w:rsidRPr="00F148DD">
        <w:rPr>
          <w:rFonts w:eastAsia="Malgun Gothic"/>
          <w:sz w:val="20"/>
          <w:szCs w:val="20"/>
          <w:lang w:eastAsia="ko-KR"/>
        </w:rPr>
        <w:t xml:space="preserve">al AS impact is expected except that PDCP discard operation can be configured </w:t>
      </w:r>
      <w:r w:rsidR="003869D4" w:rsidRPr="00F148DD">
        <w:rPr>
          <w:rFonts w:eastAsia="Malgun Gothic"/>
          <w:sz w:val="20"/>
          <w:szCs w:val="20"/>
          <w:lang w:eastAsia="ko-KR"/>
        </w:rPr>
        <w:t xml:space="preserve">per </w:t>
      </w:r>
      <w:r w:rsidRPr="00F148DD">
        <w:rPr>
          <w:rFonts w:eastAsia="Malgun Gothic"/>
          <w:sz w:val="20"/>
          <w:szCs w:val="20"/>
          <w:lang w:eastAsia="ko-KR"/>
        </w:rPr>
        <w:t>PDU Set basis.</w:t>
      </w:r>
    </w:p>
    <w:p w14:paraId="5F637D2A" w14:textId="4A124E8C" w:rsidR="00082964" w:rsidRPr="00F148DD" w:rsidRDefault="00082964" w:rsidP="007A57C2">
      <w:pPr>
        <w:shd w:val="clear" w:color="auto" w:fill="FFFFFF"/>
        <w:spacing w:before="120"/>
        <w:ind w:left="284"/>
        <w:jc w:val="both"/>
        <w:rPr>
          <w:rFonts w:eastAsia="Malgun Gothic"/>
          <w:i/>
          <w:sz w:val="20"/>
          <w:szCs w:val="20"/>
          <w:bdr w:val="none" w:sz="0" w:space="0" w:color="auto" w:frame="1"/>
          <w:lang w:val="en-US"/>
        </w:rPr>
      </w:pPr>
      <w:r w:rsidRPr="007A57C2">
        <w:rPr>
          <w:rFonts w:eastAsia="Malgun Gothic"/>
          <w:b/>
          <w:i/>
          <w:sz w:val="20"/>
          <w:szCs w:val="20"/>
          <w:bdr w:val="none" w:sz="0" w:space="0" w:color="auto" w:frame="1"/>
          <w:lang w:val="en-US"/>
        </w:rPr>
        <w:t>Observation 1</w:t>
      </w:r>
      <w:r w:rsidRPr="00F148DD">
        <w:rPr>
          <w:rFonts w:eastAsia="Malgun Gothic"/>
          <w:i/>
          <w:sz w:val="20"/>
          <w:szCs w:val="20"/>
          <w:bdr w:val="none" w:sz="0" w:space="0" w:color="auto" w:frame="1"/>
          <w:lang w:val="en-US"/>
        </w:rPr>
        <w:t xml:space="preserve">: It is in the </w:t>
      </w:r>
      <w:proofErr w:type="spellStart"/>
      <w:r w:rsidRPr="00F148DD">
        <w:rPr>
          <w:rFonts w:eastAsia="Malgun Gothic"/>
          <w:i/>
          <w:sz w:val="20"/>
          <w:szCs w:val="20"/>
          <w:bdr w:val="none" w:sz="0" w:space="0" w:color="auto" w:frame="1"/>
          <w:lang w:val="en-US"/>
        </w:rPr>
        <w:t>gNB</w:t>
      </w:r>
      <w:proofErr w:type="spellEnd"/>
      <w:r w:rsidRPr="00F148DD">
        <w:rPr>
          <w:rFonts w:eastAsia="Malgun Gothic"/>
          <w:i/>
          <w:sz w:val="20"/>
          <w:szCs w:val="20"/>
          <w:bdr w:val="none" w:sz="0" w:space="0" w:color="auto" w:frame="1"/>
          <w:lang w:val="en-US"/>
        </w:rPr>
        <w:t xml:space="preserve"> remit to use PSIHI information when configuring PDCP discard per PDU Set basis.</w:t>
      </w:r>
    </w:p>
    <w:p w14:paraId="3B5C3F3B" w14:textId="5CF28343" w:rsidR="00D410EB" w:rsidRPr="00F148DD" w:rsidRDefault="00D410EB" w:rsidP="007A57C2">
      <w:pPr>
        <w:shd w:val="clear" w:color="auto" w:fill="FFFFFF"/>
        <w:ind w:left="284"/>
        <w:jc w:val="both"/>
        <w:rPr>
          <w:rFonts w:eastAsia="Malgun Gothic"/>
          <w:i/>
          <w:sz w:val="20"/>
          <w:szCs w:val="20"/>
          <w:bdr w:val="none" w:sz="0" w:space="0" w:color="auto" w:frame="1"/>
          <w:lang w:val="en-US"/>
        </w:rPr>
      </w:pPr>
    </w:p>
    <w:p w14:paraId="2AE3223D" w14:textId="12A60765" w:rsidR="00D410EB" w:rsidRPr="00F148DD" w:rsidRDefault="00D410EB" w:rsidP="007A57C2">
      <w:pPr>
        <w:shd w:val="clear" w:color="auto" w:fill="FFFFFF"/>
        <w:ind w:left="284"/>
        <w:jc w:val="both"/>
        <w:rPr>
          <w:rFonts w:eastAsia="Malgun Gothic"/>
          <w:i/>
          <w:sz w:val="20"/>
          <w:szCs w:val="20"/>
          <w:bdr w:val="none" w:sz="0" w:space="0" w:color="auto" w:frame="1"/>
          <w:lang w:val="en-US"/>
        </w:rPr>
      </w:pPr>
      <w:r w:rsidRPr="00F148DD">
        <w:rPr>
          <w:rFonts w:eastAsia="Malgun Gothic"/>
          <w:b/>
          <w:sz w:val="20"/>
          <w:szCs w:val="20"/>
          <w:bdr w:val="none" w:sz="0" w:space="0" w:color="auto" w:frame="1"/>
          <w:lang w:val="en-US"/>
        </w:rPr>
        <w:t xml:space="preserve">Proposal 1: </w:t>
      </w:r>
      <w:proofErr w:type="spellStart"/>
      <w:r w:rsidRPr="00F148DD">
        <w:rPr>
          <w:rFonts w:eastAsia="Malgun Gothic"/>
          <w:b/>
          <w:sz w:val="20"/>
          <w:szCs w:val="20"/>
          <w:bdr w:val="none" w:sz="0" w:space="0" w:color="auto" w:frame="1"/>
          <w:lang w:val="en-US"/>
        </w:rPr>
        <w:t>gNB</w:t>
      </w:r>
      <w:proofErr w:type="spellEnd"/>
      <w:r w:rsidRPr="00F148DD">
        <w:rPr>
          <w:rFonts w:eastAsia="Malgun Gothic"/>
          <w:b/>
          <w:sz w:val="20"/>
          <w:szCs w:val="20"/>
          <w:bdr w:val="none" w:sz="0" w:space="0" w:color="auto" w:frame="1"/>
          <w:lang w:val="en-US"/>
        </w:rPr>
        <w:t xml:space="preserve"> configures the UE with PSIHI based configuration per </w:t>
      </w:r>
      <w:r w:rsidR="00767F17" w:rsidRPr="00F148DD">
        <w:rPr>
          <w:rFonts w:eastAsia="Malgun Gothic"/>
          <w:b/>
          <w:sz w:val="20"/>
          <w:szCs w:val="20"/>
          <w:bdr w:val="none" w:sz="0" w:space="0" w:color="auto" w:frame="1"/>
          <w:lang w:val="en-US"/>
        </w:rPr>
        <w:t xml:space="preserve">XR </w:t>
      </w:r>
      <w:r w:rsidRPr="00F148DD">
        <w:rPr>
          <w:rFonts w:eastAsia="Malgun Gothic"/>
          <w:b/>
          <w:sz w:val="20"/>
          <w:szCs w:val="20"/>
          <w:bdr w:val="none" w:sz="0" w:space="0" w:color="auto" w:frame="1"/>
          <w:lang w:val="en-US"/>
        </w:rPr>
        <w:t xml:space="preserve">DRB for </w:t>
      </w:r>
      <w:r w:rsidR="00767F17" w:rsidRPr="00F148DD">
        <w:rPr>
          <w:rFonts w:eastAsia="Malgun Gothic"/>
          <w:b/>
          <w:sz w:val="20"/>
          <w:szCs w:val="20"/>
          <w:bdr w:val="none" w:sz="0" w:space="0" w:color="auto" w:frame="1"/>
          <w:lang w:val="en-US"/>
        </w:rPr>
        <w:t xml:space="preserve">performing </w:t>
      </w:r>
      <w:r w:rsidRPr="00F148DD">
        <w:rPr>
          <w:rFonts w:eastAsia="Malgun Gothic"/>
          <w:b/>
          <w:sz w:val="20"/>
          <w:szCs w:val="20"/>
          <w:bdr w:val="none" w:sz="0" w:space="0" w:color="auto" w:frame="1"/>
          <w:lang w:val="en-US"/>
        </w:rPr>
        <w:t xml:space="preserve">PDCP discard per PDU Set basis in the uplink.   </w:t>
      </w:r>
    </w:p>
    <w:p w14:paraId="2665D77E" w14:textId="77777777" w:rsidR="00082964" w:rsidRPr="002B15A3" w:rsidRDefault="00082964" w:rsidP="000F700F">
      <w:pPr>
        <w:rPr>
          <w:rFonts w:eastAsia="Malgun Gothic"/>
          <w:lang w:eastAsia="ko-KR"/>
        </w:rPr>
      </w:pPr>
    </w:p>
    <w:p w14:paraId="635B260A" w14:textId="0FE1DADC" w:rsidR="00ED62CC" w:rsidRPr="00AD0695" w:rsidRDefault="00ED62CC" w:rsidP="00ED62CC">
      <w:pPr>
        <w:pStyle w:val="Heading3"/>
        <w:rPr>
          <w:lang w:eastAsia="en-US"/>
        </w:rPr>
      </w:pPr>
      <w:r w:rsidRPr="00AD0695">
        <w:rPr>
          <w:lang w:eastAsia="en-US"/>
        </w:rPr>
        <w:t>2.</w:t>
      </w:r>
      <w:r w:rsidR="00DA513B">
        <w:rPr>
          <w:lang w:eastAsia="en-US"/>
        </w:rPr>
        <w:t>2</w:t>
      </w:r>
      <w:r w:rsidR="00DA513B" w:rsidRPr="00AD0695">
        <w:rPr>
          <w:lang w:eastAsia="en-US"/>
        </w:rPr>
        <w:t xml:space="preserve"> </w:t>
      </w:r>
      <w:r>
        <w:rPr>
          <w:lang w:eastAsia="en-US"/>
        </w:rPr>
        <w:t>PDCP Discard</w:t>
      </w:r>
      <w:r w:rsidR="00CE5A09">
        <w:rPr>
          <w:lang w:eastAsia="en-US"/>
        </w:rPr>
        <w:t xml:space="preserve"> </w:t>
      </w:r>
      <w:r w:rsidR="00B942C8">
        <w:rPr>
          <w:lang w:eastAsia="en-US"/>
        </w:rPr>
        <w:t xml:space="preserve">Timer </w:t>
      </w:r>
      <w:r>
        <w:rPr>
          <w:lang w:eastAsia="en-US"/>
        </w:rPr>
        <w:t xml:space="preserve">Considerations </w:t>
      </w:r>
    </w:p>
    <w:p w14:paraId="7AEDB2D7" w14:textId="43E7BD39" w:rsidR="00FA05DC" w:rsidRPr="00F148DD" w:rsidRDefault="00E16877" w:rsidP="00520BE1">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RAN2 agreed that PDCP discard should be performed per PDU </w:t>
      </w:r>
      <w:r w:rsidR="006B435B" w:rsidRPr="00F148DD">
        <w:rPr>
          <w:rFonts w:eastAsia="Malgun Gothic"/>
          <w:sz w:val="20"/>
          <w:szCs w:val="20"/>
          <w:bdr w:val="none" w:sz="0" w:space="0" w:color="auto" w:frame="1"/>
          <w:lang w:val="en-US"/>
        </w:rPr>
        <w:t>S</w:t>
      </w:r>
      <w:r w:rsidRPr="00F148DD">
        <w:rPr>
          <w:rFonts w:eastAsia="Malgun Gothic"/>
          <w:sz w:val="20"/>
          <w:szCs w:val="20"/>
          <w:bdr w:val="none" w:sz="0" w:space="0" w:color="auto" w:frame="1"/>
          <w:lang w:val="en-US"/>
        </w:rPr>
        <w:t xml:space="preserve">et basis. </w:t>
      </w:r>
      <w:r w:rsidR="00FA05DC" w:rsidRPr="00F148DD">
        <w:rPr>
          <w:rFonts w:eastAsia="Malgun Gothic"/>
          <w:sz w:val="20"/>
          <w:szCs w:val="20"/>
          <w:bdr w:val="none" w:sz="0" w:space="0" w:color="auto" w:frame="1"/>
          <w:lang w:val="en-US"/>
        </w:rPr>
        <w:t xml:space="preserve">In general, PDCP SDUs pertaining to the PDU Set may be received by PDCP from upper layers all at once or they may </w:t>
      </w:r>
      <w:r w:rsidR="00D74BB1" w:rsidRPr="00F148DD">
        <w:rPr>
          <w:rFonts w:eastAsia="Malgun Gothic"/>
          <w:sz w:val="20"/>
          <w:szCs w:val="20"/>
          <w:bdr w:val="none" w:sz="0" w:space="0" w:color="auto" w:frame="1"/>
          <w:lang w:val="en-US"/>
        </w:rPr>
        <w:t xml:space="preserve">be </w:t>
      </w:r>
      <w:r w:rsidR="00FA05DC" w:rsidRPr="00F148DD">
        <w:rPr>
          <w:rFonts w:eastAsia="Malgun Gothic"/>
          <w:sz w:val="20"/>
          <w:szCs w:val="20"/>
          <w:bdr w:val="none" w:sz="0" w:space="0" w:color="auto" w:frame="1"/>
          <w:lang w:val="en-US"/>
        </w:rPr>
        <w:t xml:space="preserve">received by PDCP with some time gaps in between (this may be </w:t>
      </w:r>
      <w:r w:rsidR="00C86CD6" w:rsidRPr="00F148DD">
        <w:rPr>
          <w:rFonts w:eastAsia="Malgun Gothic"/>
          <w:sz w:val="20"/>
          <w:szCs w:val="20"/>
          <w:bdr w:val="none" w:sz="0" w:space="0" w:color="auto" w:frame="1"/>
          <w:lang w:val="en-US"/>
        </w:rPr>
        <w:t>dependent</w:t>
      </w:r>
      <w:r w:rsidR="00FA05DC" w:rsidRPr="00F148DD">
        <w:rPr>
          <w:rFonts w:eastAsia="Malgun Gothic"/>
          <w:sz w:val="20"/>
          <w:szCs w:val="20"/>
          <w:bdr w:val="none" w:sz="0" w:space="0" w:color="auto" w:frame="1"/>
          <w:lang w:val="en-US"/>
        </w:rPr>
        <w:t xml:space="preserve"> on the application and may be beyond RAN2 control). </w:t>
      </w:r>
    </w:p>
    <w:p w14:paraId="7B612D55" w14:textId="1DAFC131" w:rsidR="004C2AB5" w:rsidRPr="00F148DD" w:rsidRDefault="004C2AB5" w:rsidP="007A57C2">
      <w:pPr>
        <w:shd w:val="clear" w:color="auto" w:fill="FFFFFF"/>
        <w:spacing w:before="120"/>
        <w:ind w:left="284"/>
        <w:jc w:val="both"/>
        <w:rPr>
          <w:rFonts w:eastAsia="Malgun Gothic"/>
          <w:i/>
          <w:sz w:val="20"/>
          <w:szCs w:val="20"/>
          <w:bdr w:val="none" w:sz="0" w:space="0" w:color="auto" w:frame="1"/>
          <w:lang w:val="en-US"/>
        </w:rPr>
      </w:pPr>
      <w:r w:rsidRPr="007A57C2">
        <w:rPr>
          <w:rFonts w:eastAsia="Malgun Gothic"/>
          <w:b/>
          <w:i/>
          <w:sz w:val="20"/>
          <w:szCs w:val="20"/>
          <w:bdr w:val="none" w:sz="0" w:space="0" w:color="auto" w:frame="1"/>
          <w:lang w:val="en-US"/>
        </w:rPr>
        <w:t xml:space="preserve">Observation </w:t>
      </w:r>
      <w:r w:rsidR="00520BE1" w:rsidRPr="007A57C2">
        <w:rPr>
          <w:rFonts w:eastAsia="Malgun Gothic"/>
          <w:b/>
          <w:i/>
          <w:sz w:val="20"/>
          <w:szCs w:val="20"/>
          <w:bdr w:val="none" w:sz="0" w:space="0" w:color="auto" w:frame="1"/>
          <w:lang w:val="en-US"/>
        </w:rPr>
        <w:t>2</w:t>
      </w:r>
      <w:r w:rsidRPr="00F148DD">
        <w:rPr>
          <w:rFonts w:eastAsia="Malgun Gothic"/>
          <w:i/>
          <w:sz w:val="20"/>
          <w:szCs w:val="20"/>
          <w:bdr w:val="none" w:sz="0" w:space="0" w:color="auto" w:frame="1"/>
          <w:lang w:val="en-US"/>
        </w:rPr>
        <w:t xml:space="preserve">: In general, PDCP SDUs pertaining to the PDU Set may be received by PDCP from upper layers all at once or they may be received by PDCP with some time gaps in between (this may be </w:t>
      </w:r>
      <w:r w:rsidR="00C86CD6" w:rsidRPr="00F148DD">
        <w:rPr>
          <w:rFonts w:eastAsia="Malgun Gothic"/>
          <w:i/>
          <w:sz w:val="20"/>
          <w:szCs w:val="20"/>
          <w:bdr w:val="none" w:sz="0" w:space="0" w:color="auto" w:frame="1"/>
          <w:lang w:val="en-US"/>
        </w:rPr>
        <w:t>dependent</w:t>
      </w:r>
      <w:r w:rsidRPr="00F148DD">
        <w:rPr>
          <w:rFonts w:eastAsia="Malgun Gothic"/>
          <w:i/>
          <w:sz w:val="20"/>
          <w:szCs w:val="20"/>
          <w:bdr w:val="none" w:sz="0" w:space="0" w:color="auto" w:frame="1"/>
          <w:lang w:val="en-US"/>
        </w:rPr>
        <w:t xml:space="preserve"> on the application and may be beyond RAN2 control).</w:t>
      </w:r>
    </w:p>
    <w:p w14:paraId="4CA43A02" w14:textId="2E378BFB" w:rsidR="00ED62CC" w:rsidRPr="00F148DD" w:rsidRDefault="00FA05DC" w:rsidP="00195DE9">
      <w:pPr>
        <w:shd w:val="clear" w:color="auto" w:fill="FFFFFF"/>
        <w:spacing w:before="120"/>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Another issue concerns how </w:t>
      </w:r>
      <w:r w:rsidR="00E16877" w:rsidRPr="00F148DD">
        <w:rPr>
          <w:rFonts w:eastAsia="Malgun Gothic"/>
          <w:sz w:val="20"/>
          <w:szCs w:val="20"/>
          <w:bdr w:val="none" w:sz="0" w:space="0" w:color="auto" w:frame="1"/>
          <w:lang w:val="en-US"/>
        </w:rPr>
        <w:t xml:space="preserve">the PDCP </w:t>
      </w:r>
      <w:r w:rsidR="00353B07" w:rsidRPr="00F148DD">
        <w:rPr>
          <w:rFonts w:eastAsia="Malgun Gothic"/>
          <w:sz w:val="20"/>
          <w:szCs w:val="20"/>
          <w:bdr w:val="none" w:sz="0" w:space="0" w:color="auto" w:frame="1"/>
          <w:lang w:val="en-US"/>
        </w:rPr>
        <w:t>discard</w:t>
      </w:r>
      <w:r w:rsidR="007D5A2C" w:rsidRPr="00F148DD">
        <w:rPr>
          <w:rFonts w:eastAsia="Malgun Gothic"/>
          <w:sz w:val="20"/>
          <w:szCs w:val="20"/>
          <w:bdr w:val="none" w:sz="0" w:space="0" w:color="auto" w:frame="1"/>
          <w:lang w:val="en-US"/>
        </w:rPr>
        <w:t xml:space="preserve"> t</w:t>
      </w:r>
      <w:r w:rsidR="00353B07" w:rsidRPr="00F148DD">
        <w:rPr>
          <w:rFonts w:eastAsia="Malgun Gothic"/>
          <w:sz w:val="20"/>
          <w:szCs w:val="20"/>
          <w:bdr w:val="none" w:sz="0" w:space="0" w:color="auto" w:frame="1"/>
          <w:lang w:val="en-US"/>
        </w:rPr>
        <w:t>imer</w:t>
      </w:r>
      <w:r w:rsidR="00E16877" w:rsidRPr="00F148DD">
        <w:rPr>
          <w:rFonts w:eastAsia="Malgun Gothic"/>
          <w:sz w:val="20"/>
          <w:szCs w:val="20"/>
          <w:bdr w:val="none" w:sz="0" w:space="0" w:color="auto" w:frame="1"/>
          <w:lang w:val="en-US"/>
        </w:rPr>
        <w:t xml:space="preserve"> is operated. There seem</w:t>
      </w:r>
      <w:r w:rsidR="00BF04D6" w:rsidRPr="00F148DD">
        <w:rPr>
          <w:rFonts w:eastAsia="Malgun Gothic"/>
          <w:sz w:val="20"/>
          <w:szCs w:val="20"/>
          <w:bdr w:val="none" w:sz="0" w:space="0" w:color="auto" w:frame="1"/>
          <w:lang w:val="en-US"/>
        </w:rPr>
        <w:t>s the</w:t>
      </w:r>
      <w:r w:rsidR="00E16877" w:rsidRPr="00F148DD">
        <w:rPr>
          <w:rFonts w:eastAsia="Malgun Gothic"/>
          <w:sz w:val="20"/>
          <w:szCs w:val="20"/>
          <w:bdr w:val="none" w:sz="0" w:space="0" w:color="auto" w:frame="1"/>
          <w:lang w:val="en-US"/>
        </w:rPr>
        <w:t xml:space="preserve"> </w:t>
      </w:r>
      <w:r w:rsidR="006A0EF6" w:rsidRPr="00F148DD">
        <w:rPr>
          <w:rFonts w:eastAsia="Malgun Gothic"/>
          <w:sz w:val="20"/>
          <w:szCs w:val="20"/>
          <w:bdr w:val="none" w:sz="0" w:space="0" w:color="auto" w:frame="1"/>
          <w:lang w:val="en-US"/>
        </w:rPr>
        <w:t>following</w:t>
      </w:r>
      <w:r w:rsidR="00E16877" w:rsidRPr="00F148DD">
        <w:rPr>
          <w:rFonts w:eastAsia="Malgun Gothic"/>
          <w:sz w:val="20"/>
          <w:szCs w:val="20"/>
          <w:bdr w:val="none" w:sz="0" w:space="0" w:color="auto" w:frame="1"/>
          <w:lang w:val="en-US"/>
        </w:rPr>
        <w:t xml:space="preserve"> possible options:</w:t>
      </w:r>
    </w:p>
    <w:p w14:paraId="5107FC3D" w14:textId="3A648727" w:rsidR="00E16877" w:rsidRPr="00F148DD" w:rsidRDefault="00E16877" w:rsidP="00ED62CC">
      <w:pPr>
        <w:shd w:val="clear" w:color="auto" w:fill="FFFFFF"/>
        <w:jc w:val="both"/>
        <w:rPr>
          <w:rFonts w:eastAsia="Malgun Gothic"/>
          <w:sz w:val="20"/>
          <w:szCs w:val="20"/>
          <w:bdr w:val="none" w:sz="0" w:space="0" w:color="auto" w:frame="1"/>
          <w:lang w:val="en-US"/>
        </w:rPr>
      </w:pPr>
    </w:p>
    <w:p w14:paraId="3DA1B896" w14:textId="2A01475D" w:rsidR="00E16877" w:rsidRPr="00F148DD" w:rsidRDefault="00E16877" w:rsidP="00ED62CC">
      <w:pPr>
        <w:shd w:val="clear" w:color="auto" w:fill="FFFFFF"/>
        <w:jc w:val="both"/>
        <w:rPr>
          <w:rFonts w:eastAsia="Malgun Gothic"/>
          <w:b/>
          <w:sz w:val="20"/>
          <w:szCs w:val="20"/>
          <w:bdr w:val="none" w:sz="0" w:space="0" w:color="auto" w:frame="1"/>
          <w:lang w:val="en-US"/>
        </w:rPr>
      </w:pPr>
      <w:r w:rsidRPr="00F148DD">
        <w:rPr>
          <w:rFonts w:eastAsia="Malgun Gothic"/>
          <w:b/>
          <w:sz w:val="20"/>
          <w:szCs w:val="20"/>
          <w:u w:val="single"/>
          <w:bdr w:val="none" w:sz="0" w:space="0" w:color="auto" w:frame="1"/>
          <w:lang w:val="en-US"/>
        </w:rPr>
        <w:t>Option 1</w:t>
      </w:r>
      <w:r w:rsidRPr="00F148DD">
        <w:rPr>
          <w:rFonts w:eastAsia="Malgun Gothic"/>
          <w:b/>
          <w:sz w:val="20"/>
          <w:szCs w:val="20"/>
          <w:bdr w:val="none" w:sz="0" w:space="0" w:color="auto" w:frame="1"/>
          <w:lang w:val="en-US"/>
        </w:rPr>
        <w:t xml:space="preserve">: PDCP </w:t>
      </w:r>
      <w:r w:rsidR="00353B07" w:rsidRPr="00F148DD">
        <w:rPr>
          <w:rFonts w:eastAsia="Malgun Gothic"/>
          <w:b/>
          <w:sz w:val="20"/>
          <w:szCs w:val="20"/>
          <w:bdr w:val="none" w:sz="0" w:space="0" w:color="auto" w:frame="1"/>
          <w:lang w:val="en-US"/>
        </w:rPr>
        <w:t>d</w:t>
      </w:r>
      <w:r w:rsidRPr="00F148DD">
        <w:rPr>
          <w:rFonts w:eastAsia="Malgun Gothic"/>
          <w:b/>
          <w:sz w:val="20"/>
          <w:szCs w:val="20"/>
          <w:bdr w:val="none" w:sz="0" w:space="0" w:color="auto" w:frame="1"/>
          <w:lang w:val="en-US"/>
        </w:rPr>
        <w:t>iscard</w:t>
      </w:r>
      <w:r w:rsidR="007D5A2C" w:rsidRPr="00F148DD">
        <w:rPr>
          <w:rFonts w:eastAsia="Malgun Gothic"/>
          <w:b/>
          <w:sz w:val="20"/>
          <w:szCs w:val="20"/>
          <w:bdr w:val="none" w:sz="0" w:space="0" w:color="auto" w:frame="1"/>
          <w:lang w:val="en-US"/>
        </w:rPr>
        <w:t xml:space="preserve"> t</w:t>
      </w:r>
      <w:r w:rsidRPr="00F148DD">
        <w:rPr>
          <w:rFonts w:eastAsia="Malgun Gothic"/>
          <w:b/>
          <w:sz w:val="20"/>
          <w:szCs w:val="20"/>
          <w:bdr w:val="none" w:sz="0" w:space="0" w:color="auto" w:frame="1"/>
          <w:lang w:val="en-US"/>
        </w:rPr>
        <w:t>imer is operated per PDCP SDU as in the legacy</w:t>
      </w:r>
    </w:p>
    <w:p w14:paraId="7AC035AA" w14:textId="340B2EA2" w:rsidR="007E3C7F" w:rsidRPr="00F148DD" w:rsidRDefault="00E16877" w:rsidP="00ED62CC">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This is </w:t>
      </w:r>
      <w:r w:rsidR="00C86CD6" w:rsidRPr="00F148DD">
        <w:rPr>
          <w:rFonts w:eastAsia="Malgun Gothic"/>
          <w:sz w:val="20"/>
          <w:szCs w:val="20"/>
          <w:bdr w:val="none" w:sz="0" w:space="0" w:color="auto" w:frame="1"/>
          <w:lang w:val="en-US"/>
        </w:rPr>
        <w:t>in line</w:t>
      </w:r>
      <w:r w:rsidRPr="00F148DD">
        <w:rPr>
          <w:rFonts w:eastAsia="Malgun Gothic"/>
          <w:sz w:val="20"/>
          <w:szCs w:val="20"/>
          <w:bdr w:val="none" w:sz="0" w:space="0" w:color="auto" w:frame="1"/>
          <w:lang w:val="en-US"/>
        </w:rPr>
        <w:t xml:space="preserve"> with the legacy specification where a </w:t>
      </w:r>
      <w:r w:rsidR="00353B07" w:rsidRPr="00F148DD">
        <w:rPr>
          <w:rFonts w:eastAsia="Malgun Gothic"/>
          <w:sz w:val="20"/>
          <w:szCs w:val="20"/>
          <w:bdr w:val="none" w:sz="0" w:space="0" w:color="auto" w:frame="1"/>
          <w:lang w:val="en-US"/>
        </w:rPr>
        <w:t>d</w:t>
      </w:r>
      <w:r w:rsidRPr="00F148DD">
        <w:rPr>
          <w:rFonts w:eastAsia="Malgun Gothic"/>
          <w:sz w:val="20"/>
          <w:szCs w:val="20"/>
          <w:bdr w:val="none" w:sz="0" w:space="0" w:color="auto" w:frame="1"/>
          <w:lang w:val="en-US"/>
        </w:rPr>
        <w:t>iscard</w:t>
      </w:r>
      <w:r w:rsidR="007D5A2C" w:rsidRPr="00F148DD">
        <w:rPr>
          <w:rFonts w:eastAsia="Malgun Gothic"/>
          <w:sz w:val="20"/>
          <w:szCs w:val="20"/>
          <w:bdr w:val="none" w:sz="0" w:space="0" w:color="auto" w:frame="1"/>
          <w:lang w:val="en-US"/>
        </w:rPr>
        <w:t xml:space="preserve"> t</w:t>
      </w:r>
      <w:r w:rsidRPr="00F148DD">
        <w:rPr>
          <w:rFonts w:eastAsia="Malgun Gothic"/>
          <w:sz w:val="20"/>
          <w:szCs w:val="20"/>
          <w:bdr w:val="none" w:sz="0" w:space="0" w:color="auto" w:frame="1"/>
          <w:lang w:val="en-US"/>
        </w:rPr>
        <w:t>imer is started on arrival of PDCP SDU</w:t>
      </w:r>
      <w:r w:rsidR="001662E6" w:rsidRPr="00F148DD">
        <w:rPr>
          <w:rFonts w:eastAsia="Malgun Gothic"/>
          <w:sz w:val="20"/>
          <w:szCs w:val="20"/>
          <w:bdr w:val="none" w:sz="0" w:space="0" w:color="auto" w:frame="1"/>
          <w:lang w:val="en-US"/>
        </w:rPr>
        <w:t xml:space="preserve"> at the PDCP layer</w:t>
      </w:r>
      <w:r w:rsidRPr="00F148DD">
        <w:rPr>
          <w:rFonts w:eastAsia="Malgun Gothic"/>
          <w:sz w:val="20"/>
          <w:szCs w:val="20"/>
          <w:bdr w:val="none" w:sz="0" w:space="0" w:color="auto" w:frame="1"/>
          <w:lang w:val="en-US"/>
        </w:rPr>
        <w:t>. However, since PDCP disc</w:t>
      </w:r>
      <w:r w:rsidR="006B435B" w:rsidRPr="00F148DD">
        <w:rPr>
          <w:rFonts w:eastAsia="Malgun Gothic"/>
          <w:sz w:val="20"/>
          <w:szCs w:val="20"/>
          <w:bdr w:val="none" w:sz="0" w:space="0" w:color="auto" w:frame="1"/>
          <w:lang w:val="en-US"/>
        </w:rPr>
        <w:t>ard is to be performed per PDU S</w:t>
      </w:r>
      <w:r w:rsidRPr="00F148DD">
        <w:rPr>
          <w:rFonts w:eastAsia="Malgun Gothic"/>
          <w:sz w:val="20"/>
          <w:szCs w:val="20"/>
          <w:bdr w:val="none" w:sz="0" w:space="0" w:color="auto" w:frame="1"/>
          <w:lang w:val="en-US"/>
        </w:rPr>
        <w:t xml:space="preserve">et basis, only one timer pertaining to </w:t>
      </w:r>
      <w:r w:rsidR="006B435B" w:rsidRPr="00F148DD">
        <w:rPr>
          <w:rFonts w:eastAsia="Malgun Gothic"/>
          <w:sz w:val="20"/>
          <w:szCs w:val="20"/>
          <w:bdr w:val="none" w:sz="0" w:space="0" w:color="auto" w:frame="1"/>
          <w:lang w:val="en-US"/>
        </w:rPr>
        <w:t>PDU S</w:t>
      </w:r>
      <w:r w:rsidR="00802C50" w:rsidRPr="00F148DD">
        <w:rPr>
          <w:rFonts w:eastAsia="Malgun Gothic"/>
          <w:sz w:val="20"/>
          <w:szCs w:val="20"/>
          <w:bdr w:val="none" w:sz="0" w:space="0" w:color="auto" w:frame="1"/>
          <w:lang w:val="en-US"/>
        </w:rPr>
        <w:t>et</w:t>
      </w:r>
      <w:r w:rsidRPr="00F148DD">
        <w:rPr>
          <w:rFonts w:eastAsia="Malgun Gothic"/>
          <w:sz w:val="20"/>
          <w:szCs w:val="20"/>
          <w:bdr w:val="none" w:sz="0" w:space="0" w:color="auto" w:frame="1"/>
          <w:lang w:val="en-US"/>
        </w:rPr>
        <w:t xml:space="preserve"> is </w:t>
      </w:r>
      <w:r w:rsidR="00353B07" w:rsidRPr="00F148DD">
        <w:rPr>
          <w:rFonts w:eastAsia="Malgun Gothic"/>
          <w:sz w:val="20"/>
          <w:szCs w:val="20"/>
          <w:bdr w:val="none" w:sz="0" w:space="0" w:color="auto" w:frame="1"/>
          <w:lang w:val="en-US"/>
        </w:rPr>
        <w:t xml:space="preserve">actually </w:t>
      </w:r>
      <w:r w:rsidRPr="00F148DD">
        <w:rPr>
          <w:rFonts w:eastAsia="Malgun Gothic"/>
          <w:sz w:val="20"/>
          <w:szCs w:val="20"/>
          <w:bdr w:val="none" w:sz="0" w:space="0" w:color="auto" w:frame="1"/>
          <w:lang w:val="en-US"/>
        </w:rPr>
        <w:t xml:space="preserve">effective </w:t>
      </w:r>
      <w:r w:rsidR="00802C50" w:rsidRPr="00F148DD">
        <w:rPr>
          <w:rFonts w:eastAsia="Malgun Gothic"/>
          <w:sz w:val="20"/>
          <w:szCs w:val="20"/>
          <w:bdr w:val="none" w:sz="0" w:space="0" w:color="auto" w:frame="1"/>
          <w:lang w:val="en-US"/>
        </w:rPr>
        <w:t xml:space="preserve">and there </w:t>
      </w:r>
      <w:r w:rsidR="00353B07" w:rsidRPr="00F148DD">
        <w:rPr>
          <w:rFonts w:eastAsia="Malgun Gothic"/>
          <w:sz w:val="20"/>
          <w:szCs w:val="20"/>
          <w:bdr w:val="none" w:sz="0" w:space="0" w:color="auto" w:frame="1"/>
          <w:lang w:val="en-US"/>
        </w:rPr>
        <w:t>would be</w:t>
      </w:r>
      <w:r w:rsidR="00802C50" w:rsidRPr="00F148DD">
        <w:rPr>
          <w:rFonts w:eastAsia="Malgun Gothic"/>
          <w:sz w:val="20"/>
          <w:szCs w:val="20"/>
          <w:bdr w:val="none" w:sz="0" w:space="0" w:color="auto" w:frame="1"/>
          <w:lang w:val="en-US"/>
        </w:rPr>
        <w:t xml:space="preserve"> </w:t>
      </w:r>
      <w:r w:rsidR="00353B07" w:rsidRPr="00F148DD">
        <w:rPr>
          <w:rFonts w:eastAsia="Malgun Gothic"/>
          <w:sz w:val="20"/>
          <w:szCs w:val="20"/>
          <w:bdr w:val="none" w:sz="0" w:space="0" w:color="auto" w:frame="1"/>
          <w:lang w:val="en-US"/>
        </w:rPr>
        <w:t xml:space="preserve">undesired </w:t>
      </w:r>
      <w:r w:rsidR="00802C50" w:rsidRPr="00F148DD">
        <w:rPr>
          <w:rFonts w:eastAsia="Malgun Gothic"/>
          <w:sz w:val="20"/>
          <w:szCs w:val="20"/>
          <w:bdr w:val="none" w:sz="0" w:space="0" w:color="auto" w:frame="1"/>
          <w:lang w:val="en-US"/>
        </w:rPr>
        <w:t>redundancy</w:t>
      </w:r>
      <w:r w:rsidR="00353B07" w:rsidRPr="00F148DD">
        <w:rPr>
          <w:rFonts w:eastAsia="Malgun Gothic"/>
          <w:sz w:val="20"/>
          <w:szCs w:val="20"/>
          <w:bdr w:val="none" w:sz="0" w:space="0" w:color="auto" w:frame="1"/>
          <w:lang w:val="en-US"/>
        </w:rPr>
        <w:t xml:space="preserve"> and complexity</w:t>
      </w:r>
      <w:r w:rsidR="00802C50" w:rsidRPr="00F148DD">
        <w:rPr>
          <w:rFonts w:eastAsia="Malgun Gothic"/>
          <w:sz w:val="20"/>
          <w:szCs w:val="20"/>
          <w:bdr w:val="none" w:sz="0" w:space="0" w:color="auto" w:frame="1"/>
          <w:lang w:val="en-US"/>
        </w:rPr>
        <w:t xml:space="preserve"> for maintaining and operating multiple timers for a given PDU </w:t>
      </w:r>
      <w:r w:rsidR="006B435B" w:rsidRPr="00F148DD">
        <w:rPr>
          <w:rFonts w:eastAsia="Malgun Gothic"/>
          <w:sz w:val="20"/>
          <w:szCs w:val="20"/>
          <w:bdr w:val="none" w:sz="0" w:space="0" w:color="auto" w:frame="1"/>
          <w:lang w:val="en-US"/>
        </w:rPr>
        <w:t>S</w:t>
      </w:r>
      <w:r w:rsidR="00802C50" w:rsidRPr="00F148DD">
        <w:rPr>
          <w:rFonts w:eastAsia="Malgun Gothic"/>
          <w:sz w:val="20"/>
          <w:szCs w:val="20"/>
          <w:bdr w:val="none" w:sz="0" w:space="0" w:color="auto" w:frame="1"/>
          <w:lang w:val="en-US"/>
        </w:rPr>
        <w:t xml:space="preserve">et. Moreover, if we consider all SDUs of the PDU </w:t>
      </w:r>
      <w:r w:rsidR="006B435B" w:rsidRPr="00F148DD">
        <w:rPr>
          <w:rFonts w:eastAsia="Malgun Gothic"/>
          <w:sz w:val="20"/>
          <w:szCs w:val="20"/>
          <w:bdr w:val="none" w:sz="0" w:space="0" w:color="auto" w:frame="1"/>
          <w:lang w:val="en-US"/>
        </w:rPr>
        <w:t>S</w:t>
      </w:r>
      <w:r w:rsidR="00802C50" w:rsidRPr="00F148DD">
        <w:rPr>
          <w:rFonts w:eastAsia="Malgun Gothic"/>
          <w:sz w:val="20"/>
          <w:szCs w:val="20"/>
          <w:bdr w:val="none" w:sz="0" w:space="0" w:color="auto" w:frame="1"/>
          <w:lang w:val="en-US"/>
        </w:rPr>
        <w:t>et arrive at same time, redundancy as described is quite</w:t>
      </w:r>
      <w:r w:rsidR="001662E6" w:rsidRPr="00F148DD">
        <w:rPr>
          <w:rFonts w:eastAsia="Malgun Gothic"/>
          <w:sz w:val="20"/>
          <w:szCs w:val="20"/>
          <w:bdr w:val="none" w:sz="0" w:space="0" w:color="auto" w:frame="1"/>
          <w:lang w:val="en-US"/>
        </w:rPr>
        <w:t xml:space="preserve"> </w:t>
      </w:r>
      <w:r w:rsidR="00353B07" w:rsidRPr="00F148DD">
        <w:rPr>
          <w:rFonts w:eastAsia="Malgun Gothic"/>
          <w:sz w:val="20"/>
          <w:szCs w:val="20"/>
          <w:bdr w:val="none" w:sz="0" w:space="0" w:color="auto" w:frame="1"/>
          <w:lang w:val="en-US"/>
        </w:rPr>
        <w:t>obvious</w:t>
      </w:r>
      <w:r w:rsidR="00802C50" w:rsidRPr="00F148DD">
        <w:rPr>
          <w:rFonts w:eastAsia="Malgun Gothic"/>
          <w:sz w:val="20"/>
          <w:szCs w:val="20"/>
          <w:bdr w:val="none" w:sz="0" w:space="0" w:color="auto" w:frame="1"/>
          <w:lang w:val="en-US"/>
        </w:rPr>
        <w:t xml:space="preserve">. </w:t>
      </w:r>
      <w:r w:rsidR="007E3C7F" w:rsidRPr="00F148DD">
        <w:rPr>
          <w:rFonts w:eastAsia="Malgun Gothic"/>
          <w:sz w:val="20"/>
          <w:szCs w:val="20"/>
          <w:bdr w:val="none" w:sz="0" w:space="0" w:color="auto" w:frame="1"/>
          <w:lang w:val="en-US"/>
        </w:rPr>
        <w:t xml:space="preserve">If there is gap between arrivals of the SDUs of the PDU Set at PDCP, the approach would </w:t>
      </w:r>
      <w:r w:rsidR="00F132F9" w:rsidRPr="00F148DD">
        <w:rPr>
          <w:rFonts w:eastAsia="Malgun Gothic"/>
          <w:sz w:val="20"/>
          <w:szCs w:val="20"/>
          <w:bdr w:val="none" w:sz="0" w:space="0" w:color="auto" w:frame="1"/>
          <w:lang w:val="en-US"/>
        </w:rPr>
        <w:t>require</w:t>
      </w:r>
      <w:r w:rsidR="007E3C7F" w:rsidRPr="00F148DD">
        <w:rPr>
          <w:rFonts w:eastAsia="Malgun Gothic"/>
          <w:sz w:val="20"/>
          <w:szCs w:val="20"/>
          <w:bdr w:val="none" w:sz="0" w:space="0" w:color="auto" w:frame="1"/>
          <w:lang w:val="en-US"/>
        </w:rPr>
        <w:t xml:space="preserve"> discard of the PDU Set when the discard</w:t>
      </w:r>
      <w:r w:rsidR="007D5A2C" w:rsidRPr="00F148DD">
        <w:rPr>
          <w:rFonts w:eastAsia="Malgun Gothic"/>
          <w:sz w:val="20"/>
          <w:szCs w:val="20"/>
          <w:bdr w:val="none" w:sz="0" w:space="0" w:color="auto" w:frame="1"/>
          <w:lang w:val="en-US"/>
        </w:rPr>
        <w:t xml:space="preserve"> t</w:t>
      </w:r>
      <w:r w:rsidR="007E3C7F" w:rsidRPr="00F148DD">
        <w:rPr>
          <w:rFonts w:eastAsia="Malgun Gothic"/>
          <w:sz w:val="20"/>
          <w:szCs w:val="20"/>
          <w:bdr w:val="none" w:sz="0" w:space="0" w:color="auto" w:frame="1"/>
          <w:lang w:val="en-US"/>
        </w:rPr>
        <w:t xml:space="preserve">imer of the first SDU of the PDU set expires. </w:t>
      </w:r>
      <w:r w:rsidR="00F132F9" w:rsidRPr="00F148DD">
        <w:rPr>
          <w:rFonts w:eastAsia="Malgun Gothic"/>
          <w:sz w:val="20"/>
          <w:szCs w:val="20"/>
          <w:bdr w:val="none" w:sz="0" w:space="0" w:color="auto" w:frame="1"/>
          <w:lang w:val="en-US"/>
        </w:rPr>
        <w:t xml:space="preserve">This is a </w:t>
      </w:r>
      <w:r w:rsidR="00F132F9" w:rsidRPr="00F148DD">
        <w:rPr>
          <w:rFonts w:eastAsia="Malgun Gothic"/>
          <w:sz w:val="20"/>
          <w:szCs w:val="20"/>
          <w:u w:val="single"/>
          <w:bdr w:val="none" w:sz="0" w:space="0" w:color="auto" w:frame="1"/>
          <w:lang w:val="en-US"/>
        </w:rPr>
        <w:t>deviation from legacy behavior</w:t>
      </w:r>
      <w:r w:rsidR="00F132F9" w:rsidRPr="00F148DD">
        <w:rPr>
          <w:rFonts w:eastAsia="Malgun Gothic"/>
          <w:sz w:val="20"/>
          <w:szCs w:val="20"/>
          <w:bdr w:val="none" w:sz="0" w:space="0" w:color="auto" w:frame="1"/>
          <w:lang w:val="en-US"/>
        </w:rPr>
        <w:t>.</w:t>
      </w:r>
    </w:p>
    <w:p w14:paraId="66878D0B" w14:textId="793ADDC6" w:rsidR="00802C50" w:rsidRPr="00F148DD" w:rsidRDefault="00802C50" w:rsidP="00ED62CC">
      <w:pPr>
        <w:shd w:val="clear" w:color="auto" w:fill="FFFFFF"/>
        <w:jc w:val="both"/>
        <w:rPr>
          <w:rFonts w:eastAsia="Malgun Gothic"/>
          <w:sz w:val="20"/>
          <w:szCs w:val="20"/>
          <w:bdr w:val="none" w:sz="0" w:space="0" w:color="auto" w:frame="1"/>
          <w:lang w:val="en-US"/>
        </w:rPr>
      </w:pPr>
    </w:p>
    <w:p w14:paraId="4F155B9D" w14:textId="0E1B8066" w:rsidR="00802C50" w:rsidRPr="00F148DD" w:rsidRDefault="00802C50" w:rsidP="00802C50">
      <w:pPr>
        <w:shd w:val="clear" w:color="auto" w:fill="FFFFFF"/>
        <w:jc w:val="both"/>
        <w:rPr>
          <w:rFonts w:eastAsia="Malgun Gothic"/>
          <w:b/>
          <w:sz w:val="20"/>
          <w:szCs w:val="20"/>
          <w:bdr w:val="none" w:sz="0" w:space="0" w:color="auto" w:frame="1"/>
          <w:lang w:val="en-US"/>
        </w:rPr>
      </w:pPr>
      <w:r w:rsidRPr="00F148DD">
        <w:rPr>
          <w:rFonts w:eastAsia="Malgun Gothic"/>
          <w:b/>
          <w:sz w:val="20"/>
          <w:szCs w:val="20"/>
          <w:u w:val="single"/>
          <w:bdr w:val="none" w:sz="0" w:space="0" w:color="auto" w:frame="1"/>
          <w:lang w:val="en-US"/>
        </w:rPr>
        <w:t>Option 2</w:t>
      </w:r>
      <w:r w:rsidRPr="00F148DD">
        <w:rPr>
          <w:rFonts w:eastAsia="Malgun Gothic"/>
          <w:b/>
          <w:sz w:val="20"/>
          <w:szCs w:val="20"/>
          <w:bdr w:val="none" w:sz="0" w:space="0" w:color="auto" w:frame="1"/>
          <w:lang w:val="en-US"/>
        </w:rPr>
        <w:t xml:space="preserve">: One PDCP </w:t>
      </w:r>
      <w:r w:rsidR="002A3AB3" w:rsidRPr="00F148DD">
        <w:rPr>
          <w:rFonts w:eastAsia="Malgun Gothic"/>
          <w:b/>
          <w:sz w:val="20"/>
          <w:szCs w:val="20"/>
          <w:bdr w:val="none" w:sz="0" w:space="0" w:color="auto" w:frame="1"/>
          <w:lang w:val="en-US"/>
        </w:rPr>
        <w:t>discard</w:t>
      </w:r>
      <w:r w:rsidR="007D5A2C" w:rsidRPr="00F148DD">
        <w:rPr>
          <w:rFonts w:eastAsia="Malgun Gothic"/>
          <w:b/>
          <w:sz w:val="20"/>
          <w:szCs w:val="20"/>
          <w:bdr w:val="none" w:sz="0" w:space="0" w:color="auto" w:frame="1"/>
          <w:lang w:val="en-US"/>
        </w:rPr>
        <w:t xml:space="preserve"> </w:t>
      </w:r>
      <w:r w:rsidR="002A3AB3" w:rsidRPr="00F148DD">
        <w:rPr>
          <w:rFonts w:eastAsia="Malgun Gothic"/>
          <w:b/>
          <w:sz w:val="20"/>
          <w:szCs w:val="20"/>
          <w:bdr w:val="none" w:sz="0" w:space="0" w:color="auto" w:frame="1"/>
          <w:lang w:val="en-US"/>
        </w:rPr>
        <w:t>Timer</w:t>
      </w:r>
      <w:r w:rsidRPr="00F148DD">
        <w:rPr>
          <w:rFonts w:eastAsia="Malgun Gothic"/>
          <w:b/>
          <w:sz w:val="20"/>
          <w:szCs w:val="20"/>
          <w:bdr w:val="none" w:sz="0" w:space="0" w:color="auto" w:frame="1"/>
          <w:lang w:val="en-US"/>
        </w:rPr>
        <w:t xml:space="preserve"> is operated per PDCP PDU set</w:t>
      </w:r>
    </w:p>
    <w:p w14:paraId="54379A55" w14:textId="7B6FC60F" w:rsidR="007E3C7F" w:rsidRPr="00F148DD" w:rsidRDefault="00802C50" w:rsidP="007E3C7F">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This is a new behavior and it needs to be specified that only one </w:t>
      </w:r>
      <w:r w:rsidR="00353B07" w:rsidRPr="00F148DD">
        <w:rPr>
          <w:rFonts w:eastAsia="Malgun Gothic"/>
          <w:sz w:val="20"/>
          <w:szCs w:val="20"/>
          <w:bdr w:val="none" w:sz="0" w:space="0" w:color="auto" w:frame="1"/>
          <w:lang w:val="en-US"/>
        </w:rPr>
        <w:t>discard</w:t>
      </w:r>
      <w:r w:rsidR="007D5A2C" w:rsidRPr="00F148DD">
        <w:rPr>
          <w:rFonts w:eastAsia="Malgun Gothic"/>
          <w:sz w:val="20"/>
          <w:szCs w:val="20"/>
          <w:bdr w:val="none" w:sz="0" w:space="0" w:color="auto" w:frame="1"/>
          <w:lang w:val="en-US"/>
        </w:rPr>
        <w:t xml:space="preserve"> t</w:t>
      </w:r>
      <w:r w:rsidR="00353B07" w:rsidRPr="00F148DD">
        <w:rPr>
          <w:rFonts w:eastAsia="Malgun Gothic"/>
          <w:sz w:val="20"/>
          <w:szCs w:val="20"/>
          <w:bdr w:val="none" w:sz="0" w:space="0" w:color="auto" w:frame="1"/>
          <w:lang w:val="en-US"/>
        </w:rPr>
        <w:t>imer</w:t>
      </w:r>
      <w:r w:rsidRPr="00F148DD">
        <w:rPr>
          <w:rFonts w:eastAsia="Malgun Gothic"/>
          <w:sz w:val="20"/>
          <w:szCs w:val="20"/>
          <w:bdr w:val="none" w:sz="0" w:space="0" w:color="auto" w:frame="1"/>
          <w:lang w:val="en-US"/>
        </w:rPr>
        <w:t xml:space="preserve"> is operated for the PDU </w:t>
      </w:r>
      <w:r w:rsidR="006B435B" w:rsidRPr="00F148DD">
        <w:rPr>
          <w:rFonts w:eastAsia="Malgun Gothic"/>
          <w:sz w:val="20"/>
          <w:szCs w:val="20"/>
          <w:bdr w:val="none" w:sz="0" w:space="0" w:color="auto" w:frame="1"/>
          <w:lang w:val="en-US"/>
        </w:rPr>
        <w:t>S</w:t>
      </w:r>
      <w:r w:rsidRPr="00F148DD">
        <w:rPr>
          <w:rFonts w:eastAsia="Malgun Gothic"/>
          <w:sz w:val="20"/>
          <w:szCs w:val="20"/>
          <w:bdr w:val="none" w:sz="0" w:space="0" w:color="auto" w:frame="1"/>
          <w:lang w:val="en-US"/>
        </w:rPr>
        <w:t xml:space="preserve">et. However, this can be achieved with a simple specification change, </w:t>
      </w:r>
      <w:r w:rsidR="00B43F25" w:rsidRPr="00F148DD">
        <w:rPr>
          <w:rFonts w:eastAsia="Malgun Gothic"/>
          <w:sz w:val="20"/>
          <w:szCs w:val="20"/>
          <w:bdr w:val="none" w:sz="0" w:space="0" w:color="auto" w:frame="1"/>
          <w:lang w:val="en-US"/>
        </w:rPr>
        <w:t xml:space="preserve">just </w:t>
      </w:r>
      <w:r w:rsidRPr="00F148DD">
        <w:rPr>
          <w:rFonts w:eastAsia="Malgun Gothic"/>
          <w:sz w:val="20"/>
          <w:szCs w:val="20"/>
          <w:bdr w:val="none" w:sz="0" w:space="0" w:color="auto" w:frame="1"/>
          <w:lang w:val="en-US"/>
        </w:rPr>
        <w:t xml:space="preserve">for </w:t>
      </w:r>
      <w:r w:rsidR="00B43F25" w:rsidRPr="00F148DD">
        <w:rPr>
          <w:rFonts w:eastAsia="Malgun Gothic"/>
          <w:sz w:val="20"/>
          <w:szCs w:val="20"/>
          <w:bdr w:val="none" w:sz="0" w:space="0" w:color="auto" w:frame="1"/>
          <w:lang w:val="en-US"/>
        </w:rPr>
        <w:t xml:space="preserve">an </w:t>
      </w:r>
      <w:r w:rsidRPr="00F148DD">
        <w:rPr>
          <w:rFonts w:eastAsia="Malgun Gothic"/>
          <w:sz w:val="20"/>
          <w:szCs w:val="20"/>
          <w:bdr w:val="none" w:sz="0" w:space="0" w:color="auto" w:frame="1"/>
          <w:lang w:val="en-US"/>
        </w:rPr>
        <w:t xml:space="preserve">example, </w:t>
      </w:r>
      <w:r w:rsidR="00D73D13" w:rsidRPr="00F148DD">
        <w:rPr>
          <w:rFonts w:eastAsia="Malgun Gothic"/>
          <w:i/>
          <w:sz w:val="20"/>
          <w:szCs w:val="20"/>
          <w:bdr w:val="none" w:sz="0" w:space="0" w:color="auto" w:frame="1"/>
          <w:lang w:val="en-US"/>
        </w:rPr>
        <w:t>“</w:t>
      </w:r>
      <w:r w:rsidR="00353B07" w:rsidRPr="00F148DD">
        <w:rPr>
          <w:rFonts w:eastAsia="Malgun Gothic"/>
          <w:i/>
          <w:sz w:val="20"/>
          <w:szCs w:val="20"/>
          <w:bdr w:val="none" w:sz="0" w:space="0" w:color="auto" w:frame="1"/>
          <w:lang w:val="en-US"/>
        </w:rPr>
        <w:t xml:space="preserve">At the reception of </w:t>
      </w:r>
      <w:r w:rsidRPr="00F148DD">
        <w:rPr>
          <w:rFonts w:eastAsia="Malgun Gothic"/>
          <w:i/>
          <w:sz w:val="20"/>
          <w:szCs w:val="20"/>
          <w:bdr w:val="none" w:sz="0" w:space="0" w:color="auto" w:frame="1"/>
          <w:lang w:val="en-US"/>
        </w:rPr>
        <w:t xml:space="preserve">the </w:t>
      </w:r>
      <w:r w:rsidRPr="00F148DD">
        <w:rPr>
          <w:rFonts w:eastAsia="Malgun Gothic"/>
          <w:i/>
          <w:sz w:val="20"/>
          <w:szCs w:val="20"/>
          <w:u w:val="single"/>
          <w:bdr w:val="none" w:sz="0" w:space="0" w:color="auto" w:frame="1"/>
          <w:lang w:val="en-US"/>
        </w:rPr>
        <w:t>first</w:t>
      </w:r>
      <w:r w:rsidRPr="00F148DD">
        <w:rPr>
          <w:rFonts w:eastAsia="Malgun Gothic"/>
          <w:i/>
          <w:sz w:val="20"/>
          <w:szCs w:val="20"/>
          <w:bdr w:val="none" w:sz="0" w:space="0" w:color="auto" w:frame="1"/>
          <w:lang w:val="en-US"/>
        </w:rPr>
        <w:t xml:space="preserve"> </w:t>
      </w:r>
      <w:r w:rsidR="00353B07" w:rsidRPr="00F148DD">
        <w:rPr>
          <w:rFonts w:eastAsia="Malgun Gothic"/>
          <w:i/>
          <w:sz w:val="20"/>
          <w:szCs w:val="20"/>
          <w:bdr w:val="none" w:sz="0" w:space="0" w:color="auto" w:frame="1"/>
          <w:lang w:val="en-US"/>
        </w:rPr>
        <w:t xml:space="preserve">PDCP </w:t>
      </w:r>
      <w:r w:rsidRPr="00F148DD">
        <w:rPr>
          <w:rFonts w:eastAsia="Malgun Gothic"/>
          <w:i/>
          <w:sz w:val="20"/>
          <w:szCs w:val="20"/>
          <w:bdr w:val="none" w:sz="0" w:space="0" w:color="auto" w:frame="1"/>
          <w:lang w:val="en-US"/>
        </w:rPr>
        <w:t xml:space="preserve">SDU </w:t>
      </w:r>
      <w:r w:rsidRPr="00F148DD">
        <w:rPr>
          <w:rFonts w:eastAsia="Malgun Gothic"/>
          <w:i/>
          <w:sz w:val="20"/>
          <w:szCs w:val="20"/>
          <w:u w:val="single"/>
          <w:bdr w:val="none" w:sz="0" w:space="0" w:color="auto" w:frame="1"/>
          <w:lang w:val="en-US"/>
        </w:rPr>
        <w:t>of the PDU set</w:t>
      </w:r>
      <w:r w:rsidRPr="00F148DD">
        <w:rPr>
          <w:rFonts w:eastAsia="Malgun Gothic"/>
          <w:i/>
          <w:sz w:val="20"/>
          <w:szCs w:val="20"/>
          <w:bdr w:val="none" w:sz="0" w:space="0" w:color="auto" w:frame="1"/>
          <w:lang w:val="en-US"/>
        </w:rPr>
        <w:t xml:space="preserve"> </w:t>
      </w:r>
      <w:r w:rsidR="00353B07" w:rsidRPr="00F148DD">
        <w:rPr>
          <w:rFonts w:eastAsia="Malgun Gothic"/>
          <w:i/>
          <w:sz w:val="20"/>
          <w:szCs w:val="20"/>
          <w:bdr w:val="none" w:sz="0" w:space="0" w:color="auto" w:frame="1"/>
          <w:lang w:val="en-US"/>
        </w:rPr>
        <w:t>from upper layers, start the discard</w:t>
      </w:r>
      <w:r w:rsidR="007D5A2C" w:rsidRPr="00F148DD">
        <w:rPr>
          <w:rFonts w:eastAsia="Malgun Gothic"/>
          <w:i/>
          <w:sz w:val="20"/>
          <w:szCs w:val="20"/>
          <w:bdr w:val="none" w:sz="0" w:space="0" w:color="auto" w:frame="1"/>
          <w:lang w:val="en-US"/>
        </w:rPr>
        <w:t xml:space="preserve"> t</w:t>
      </w:r>
      <w:r w:rsidR="00353B07" w:rsidRPr="00F148DD">
        <w:rPr>
          <w:rFonts w:eastAsia="Malgun Gothic"/>
          <w:i/>
          <w:sz w:val="20"/>
          <w:szCs w:val="20"/>
          <w:bdr w:val="none" w:sz="0" w:space="0" w:color="auto" w:frame="1"/>
          <w:lang w:val="en-US"/>
        </w:rPr>
        <w:t xml:space="preserve">imer associated with this </w:t>
      </w:r>
      <w:r w:rsidR="00353B07" w:rsidRPr="00F148DD">
        <w:rPr>
          <w:rFonts w:eastAsia="Malgun Gothic"/>
          <w:i/>
          <w:sz w:val="20"/>
          <w:szCs w:val="20"/>
          <w:u w:val="single"/>
          <w:bdr w:val="none" w:sz="0" w:space="0" w:color="auto" w:frame="1"/>
          <w:lang w:val="en-US"/>
        </w:rPr>
        <w:t>PDU set</w:t>
      </w:r>
      <w:r w:rsidR="00423CC3" w:rsidRPr="00F148DD">
        <w:rPr>
          <w:rFonts w:eastAsia="Malgun Gothic"/>
          <w:i/>
          <w:sz w:val="20"/>
          <w:szCs w:val="20"/>
          <w:bdr w:val="none" w:sz="0" w:space="0" w:color="auto" w:frame="1"/>
          <w:lang w:val="en-US"/>
        </w:rPr>
        <w:t>”</w:t>
      </w:r>
      <w:r w:rsidR="0077132F" w:rsidRPr="00F148DD">
        <w:rPr>
          <w:rFonts w:eastAsia="Malgun Gothic"/>
          <w:sz w:val="20"/>
          <w:szCs w:val="20"/>
          <w:bdr w:val="none" w:sz="0" w:space="0" w:color="auto" w:frame="1"/>
          <w:lang w:val="en-US"/>
        </w:rPr>
        <w:t xml:space="preserve">. </w:t>
      </w:r>
      <w:r w:rsidR="005D2F5D" w:rsidRPr="00F148DD">
        <w:rPr>
          <w:rFonts w:eastAsia="Malgun Gothic"/>
          <w:sz w:val="20"/>
          <w:szCs w:val="20"/>
          <w:bdr w:val="none" w:sz="0" w:space="0" w:color="auto" w:frame="1"/>
          <w:lang w:val="en-US"/>
        </w:rPr>
        <w:t xml:space="preserve">If we consider all SDUs of the PDU Set arrive at </w:t>
      </w:r>
      <w:r w:rsidR="00423CC3" w:rsidRPr="00F148DD">
        <w:rPr>
          <w:rFonts w:eastAsia="Malgun Gothic"/>
          <w:sz w:val="20"/>
          <w:szCs w:val="20"/>
          <w:bdr w:val="none" w:sz="0" w:space="0" w:color="auto" w:frame="1"/>
          <w:lang w:val="en-US"/>
        </w:rPr>
        <w:t xml:space="preserve">the </w:t>
      </w:r>
      <w:r w:rsidR="005D2F5D" w:rsidRPr="00F148DD">
        <w:rPr>
          <w:rFonts w:eastAsia="Malgun Gothic"/>
          <w:sz w:val="20"/>
          <w:szCs w:val="20"/>
          <w:bdr w:val="none" w:sz="0" w:space="0" w:color="auto" w:frame="1"/>
          <w:lang w:val="en-US"/>
        </w:rPr>
        <w:t xml:space="preserve">same time, the approach seems to have no redundancy unlike option 1. </w:t>
      </w:r>
      <w:r w:rsidR="007E3C7F" w:rsidRPr="00F148DD">
        <w:rPr>
          <w:rFonts w:eastAsia="Malgun Gothic"/>
          <w:sz w:val="20"/>
          <w:szCs w:val="20"/>
          <w:bdr w:val="none" w:sz="0" w:space="0" w:color="auto" w:frame="1"/>
          <w:lang w:val="en-US"/>
        </w:rPr>
        <w:t xml:space="preserve">If there is gap between arrivals of the SDUs of the PDU Set at PDCP, one timer should </w:t>
      </w:r>
      <w:r w:rsidR="00DA513B" w:rsidRPr="00F148DD">
        <w:rPr>
          <w:rFonts w:eastAsia="Malgun Gothic"/>
          <w:sz w:val="20"/>
          <w:szCs w:val="20"/>
          <w:bdr w:val="none" w:sz="0" w:space="0" w:color="auto" w:frame="1"/>
          <w:lang w:val="en-US"/>
        </w:rPr>
        <w:t xml:space="preserve">still </w:t>
      </w:r>
      <w:r w:rsidR="007E3C7F" w:rsidRPr="00F148DD">
        <w:rPr>
          <w:rFonts w:eastAsia="Malgun Gothic"/>
          <w:sz w:val="20"/>
          <w:szCs w:val="20"/>
          <w:bdr w:val="none" w:sz="0" w:space="0" w:color="auto" w:frame="1"/>
          <w:lang w:val="en-US"/>
        </w:rPr>
        <w:t>suffice.</w:t>
      </w:r>
    </w:p>
    <w:p w14:paraId="126E2A57" w14:textId="100CC03D" w:rsidR="0077132F" w:rsidRPr="00F148DD" w:rsidRDefault="0077132F" w:rsidP="00802C50">
      <w:pPr>
        <w:shd w:val="clear" w:color="auto" w:fill="FFFFFF"/>
        <w:jc w:val="both"/>
        <w:rPr>
          <w:rFonts w:eastAsia="Malgun Gothic"/>
          <w:sz w:val="20"/>
          <w:szCs w:val="20"/>
          <w:bdr w:val="none" w:sz="0" w:space="0" w:color="auto" w:frame="1"/>
          <w:lang w:val="en-US"/>
        </w:rPr>
      </w:pPr>
    </w:p>
    <w:p w14:paraId="5C93C2B7" w14:textId="25B42167" w:rsidR="00674F26" w:rsidRPr="00F148DD" w:rsidRDefault="00674F26" w:rsidP="00802C50">
      <w:pPr>
        <w:shd w:val="clear" w:color="auto" w:fill="FFFFFF"/>
        <w:jc w:val="both"/>
        <w:rPr>
          <w:rFonts w:eastAsia="Malgun Gothic"/>
          <w:b/>
          <w:sz w:val="20"/>
          <w:szCs w:val="20"/>
          <w:bdr w:val="none" w:sz="0" w:space="0" w:color="auto" w:frame="1"/>
          <w:lang w:val="en-US"/>
        </w:rPr>
      </w:pPr>
      <w:r w:rsidRPr="00F148DD">
        <w:rPr>
          <w:rFonts w:eastAsia="Malgun Gothic"/>
          <w:b/>
          <w:sz w:val="20"/>
          <w:szCs w:val="20"/>
          <w:u w:val="single"/>
          <w:bdr w:val="none" w:sz="0" w:space="0" w:color="auto" w:frame="1"/>
          <w:lang w:val="en-US"/>
        </w:rPr>
        <w:t>Option 3</w:t>
      </w:r>
      <w:r w:rsidRPr="00F148DD">
        <w:rPr>
          <w:rFonts w:eastAsia="Malgun Gothic"/>
          <w:b/>
          <w:sz w:val="20"/>
          <w:szCs w:val="20"/>
          <w:bdr w:val="none" w:sz="0" w:space="0" w:color="auto" w:frame="1"/>
          <w:lang w:val="en-US"/>
        </w:rPr>
        <w:t xml:space="preserve">: Configurable </w:t>
      </w:r>
      <w:r w:rsidR="009D062F" w:rsidRPr="00F148DD">
        <w:rPr>
          <w:rFonts w:eastAsia="Malgun Gothic"/>
          <w:b/>
          <w:sz w:val="20"/>
          <w:szCs w:val="20"/>
          <w:bdr w:val="none" w:sz="0" w:space="0" w:color="auto" w:frame="1"/>
          <w:lang w:val="en-US"/>
        </w:rPr>
        <w:t xml:space="preserve">by network </w:t>
      </w:r>
      <w:r w:rsidRPr="00F148DD">
        <w:rPr>
          <w:rFonts w:eastAsia="Malgun Gothic"/>
          <w:b/>
          <w:sz w:val="20"/>
          <w:szCs w:val="20"/>
          <w:bdr w:val="none" w:sz="0" w:space="0" w:color="auto" w:frame="1"/>
          <w:lang w:val="en-US"/>
        </w:rPr>
        <w:t>to use PDCP discard</w:t>
      </w:r>
      <w:r w:rsidR="007D5A2C" w:rsidRPr="00F148DD">
        <w:rPr>
          <w:rFonts w:eastAsia="Malgun Gothic"/>
          <w:b/>
          <w:sz w:val="20"/>
          <w:szCs w:val="20"/>
          <w:bdr w:val="none" w:sz="0" w:space="0" w:color="auto" w:frame="1"/>
          <w:lang w:val="en-US"/>
        </w:rPr>
        <w:t xml:space="preserve"> t</w:t>
      </w:r>
      <w:r w:rsidRPr="00F148DD">
        <w:rPr>
          <w:rFonts w:eastAsia="Malgun Gothic"/>
          <w:b/>
          <w:sz w:val="20"/>
          <w:szCs w:val="20"/>
          <w:bdr w:val="none" w:sz="0" w:space="0" w:color="auto" w:frame="1"/>
          <w:lang w:val="en-US"/>
        </w:rPr>
        <w:t xml:space="preserve">imer per PDCP SDU or per PDCP PDU Set </w:t>
      </w:r>
    </w:p>
    <w:p w14:paraId="377C1DA7" w14:textId="5F2A1A2F" w:rsidR="00674F26" w:rsidRPr="00F148DD" w:rsidRDefault="00674F26" w:rsidP="00802C50">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This option provides greater flexibility and control to network to configure one of the option 1 or option 2 as required. </w:t>
      </w:r>
    </w:p>
    <w:p w14:paraId="6B1501FC" w14:textId="7652A039" w:rsidR="0077132F" w:rsidRPr="00F148DD" w:rsidRDefault="0077132F" w:rsidP="00802C50">
      <w:pPr>
        <w:shd w:val="clear" w:color="auto" w:fill="FFFFFF"/>
        <w:jc w:val="both"/>
        <w:rPr>
          <w:rFonts w:eastAsia="Malgun Gothic"/>
          <w:sz w:val="20"/>
          <w:szCs w:val="20"/>
          <w:bdr w:val="none" w:sz="0" w:space="0" w:color="auto" w:frame="1"/>
          <w:lang w:val="en-US"/>
        </w:rPr>
      </w:pPr>
    </w:p>
    <w:p w14:paraId="31C915C9" w14:textId="23C05500" w:rsidR="004C2AB5" w:rsidRPr="00F148DD" w:rsidRDefault="004C2AB5" w:rsidP="007A57C2">
      <w:pPr>
        <w:shd w:val="clear" w:color="auto" w:fill="FFFFFF"/>
        <w:ind w:left="284"/>
        <w:jc w:val="both"/>
        <w:rPr>
          <w:rFonts w:eastAsia="Malgun Gothic"/>
          <w:b/>
          <w:sz w:val="20"/>
          <w:szCs w:val="20"/>
          <w:bdr w:val="none" w:sz="0" w:space="0" w:color="auto" w:frame="1"/>
          <w:lang w:val="en-US"/>
        </w:rPr>
      </w:pPr>
      <w:r w:rsidRPr="00F148DD">
        <w:rPr>
          <w:rFonts w:eastAsia="Malgun Gothic"/>
          <w:b/>
          <w:sz w:val="20"/>
          <w:szCs w:val="20"/>
          <w:bdr w:val="none" w:sz="0" w:space="0" w:color="auto" w:frame="1"/>
          <w:lang w:val="en-US"/>
        </w:rPr>
        <w:t xml:space="preserve">Proposal </w:t>
      </w:r>
      <w:r w:rsidR="00D410EB" w:rsidRPr="00F148DD">
        <w:rPr>
          <w:rFonts w:eastAsia="Malgun Gothic"/>
          <w:b/>
          <w:sz w:val="20"/>
          <w:szCs w:val="20"/>
          <w:bdr w:val="none" w:sz="0" w:space="0" w:color="auto" w:frame="1"/>
          <w:lang w:val="en-US"/>
        </w:rPr>
        <w:t>2</w:t>
      </w:r>
      <w:r w:rsidRPr="00F148DD">
        <w:rPr>
          <w:rFonts w:eastAsia="Malgun Gothic"/>
          <w:b/>
          <w:sz w:val="20"/>
          <w:szCs w:val="20"/>
          <w:bdr w:val="none" w:sz="0" w:space="0" w:color="auto" w:frame="1"/>
          <w:lang w:val="en-US"/>
        </w:rPr>
        <w:t>: RAN2 to select</w:t>
      </w:r>
      <w:r w:rsidR="002E2CD3" w:rsidRPr="00F148DD">
        <w:rPr>
          <w:rFonts w:eastAsia="Malgun Gothic"/>
          <w:b/>
          <w:sz w:val="20"/>
          <w:szCs w:val="20"/>
          <w:bdr w:val="none" w:sz="0" w:space="0" w:color="auto" w:frame="1"/>
          <w:lang w:val="en-US"/>
        </w:rPr>
        <w:t xml:space="preserve"> one approach</w:t>
      </w:r>
      <w:r w:rsidRPr="00F148DD">
        <w:rPr>
          <w:rFonts w:eastAsia="Malgun Gothic"/>
          <w:b/>
          <w:sz w:val="20"/>
          <w:szCs w:val="20"/>
          <w:bdr w:val="none" w:sz="0" w:space="0" w:color="auto" w:frame="1"/>
          <w:lang w:val="en-US"/>
        </w:rPr>
        <w:t xml:space="preserve"> for PDCP discard</w:t>
      </w:r>
      <w:r w:rsidR="007D5A2C" w:rsidRPr="00F148DD">
        <w:rPr>
          <w:rFonts w:eastAsia="Malgun Gothic"/>
          <w:b/>
          <w:sz w:val="20"/>
          <w:szCs w:val="20"/>
          <w:bdr w:val="none" w:sz="0" w:space="0" w:color="auto" w:frame="1"/>
          <w:lang w:val="en-US"/>
        </w:rPr>
        <w:t xml:space="preserve"> t</w:t>
      </w:r>
      <w:r w:rsidRPr="00F148DD">
        <w:rPr>
          <w:rFonts w:eastAsia="Malgun Gothic"/>
          <w:b/>
          <w:sz w:val="20"/>
          <w:szCs w:val="20"/>
          <w:bdr w:val="none" w:sz="0" w:space="0" w:color="auto" w:frame="1"/>
          <w:lang w:val="en-US"/>
        </w:rPr>
        <w:t>imer operation</w:t>
      </w:r>
      <w:r w:rsidR="00184495" w:rsidRPr="00F148DD">
        <w:rPr>
          <w:rFonts w:eastAsia="Malgun Gothic"/>
          <w:b/>
          <w:sz w:val="20"/>
          <w:szCs w:val="20"/>
          <w:bdr w:val="none" w:sz="0" w:space="0" w:color="auto" w:frame="1"/>
          <w:lang w:val="en-US"/>
        </w:rPr>
        <w:t xml:space="preserve"> in the uplink</w:t>
      </w:r>
      <w:r w:rsidRPr="00F148DD">
        <w:rPr>
          <w:rFonts w:eastAsia="Malgun Gothic"/>
          <w:b/>
          <w:sz w:val="20"/>
          <w:szCs w:val="20"/>
          <w:bdr w:val="none" w:sz="0" w:space="0" w:color="auto" w:frame="1"/>
          <w:lang w:val="en-US"/>
        </w:rPr>
        <w:t xml:space="preserve">   </w:t>
      </w:r>
    </w:p>
    <w:p w14:paraId="0A558628" w14:textId="5057271D" w:rsidR="004C2AB5" w:rsidRPr="00F148DD" w:rsidRDefault="004C2AB5" w:rsidP="007A57C2">
      <w:pPr>
        <w:pStyle w:val="ListParagraph"/>
        <w:numPr>
          <w:ilvl w:val="0"/>
          <w:numId w:val="10"/>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Option 1: PDCP discard</w:t>
      </w:r>
      <w:r w:rsidR="007D5A2C" w:rsidRPr="00F148DD">
        <w:rPr>
          <w:rFonts w:eastAsia="Malgun Gothic"/>
          <w:b/>
          <w:bdr w:val="none" w:sz="0" w:space="0" w:color="auto" w:frame="1"/>
          <w:lang w:val="en-US" w:eastAsia="en-IN"/>
        </w:rPr>
        <w:t xml:space="preserve"> t</w:t>
      </w:r>
      <w:r w:rsidRPr="00F148DD">
        <w:rPr>
          <w:rFonts w:eastAsia="Malgun Gothic"/>
          <w:b/>
          <w:bdr w:val="none" w:sz="0" w:space="0" w:color="auto" w:frame="1"/>
          <w:lang w:val="en-US" w:eastAsia="en-IN"/>
        </w:rPr>
        <w:t>imer is operated per PDCP SDU as in the legacy</w:t>
      </w:r>
      <w:r w:rsidR="00F132F9" w:rsidRPr="00F148DD">
        <w:rPr>
          <w:rFonts w:eastAsia="Malgun Gothic"/>
          <w:b/>
          <w:bdr w:val="none" w:sz="0" w:space="0" w:color="auto" w:frame="1"/>
          <w:lang w:val="en-US" w:eastAsia="en-IN"/>
        </w:rPr>
        <w:t xml:space="preserve"> </w:t>
      </w:r>
    </w:p>
    <w:p w14:paraId="0E08609C" w14:textId="710F8238" w:rsidR="004C2AB5" w:rsidRPr="00F148DD" w:rsidRDefault="004C2AB5" w:rsidP="007A57C2">
      <w:pPr>
        <w:pStyle w:val="ListParagraph"/>
        <w:numPr>
          <w:ilvl w:val="0"/>
          <w:numId w:val="10"/>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Option 2: One PDCP discard</w:t>
      </w:r>
      <w:r w:rsidR="007D5A2C" w:rsidRPr="00F148DD">
        <w:rPr>
          <w:rFonts w:eastAsia="Malgun Gothic"/>
          <w:b/>
          <w:bdr w:val="none" w:sz="0" w:space="0" w:color="auto" w:frame="1"/>
          <w:lang w:val="en-US" w:eastAsia="en-IN"/>
        </w:rPr>
        <w:t xml:space="preserve"> t</w:t>
      </w:r>
      <w:r w:rsidRPr="00F148DD">
        <w:rPr>
          <w:rFonts w:eastAsia="Malgun Gothic"/>
          <w:b/>
          <w:bdr w:val="none" w:sz="0" w:space="0" w:color="auto" w:frame="1"/>
          <w:lang w:val="en-US" w:eastAsia="en-IN"/>
        </w:rPr>
        <w:t>imer is operated per PDCP PDU</w:t>
      </w:r>
      <w:r w:rsidR="00F132F9" w:rsidRPr="00F148DD">
        <w:rPr>
          <w:rFonts w:eastAsia="Malgun Gothic"/>
          <w:b/>
          <w:bdr w:val="none" w:sz="0" w:space="0" w:color="auto" w:frame="1"/>
          <w:lang w:val="en-US" w:eastAsia="en-IN"/>
        </w:rPr>
        <w:t xml:space="preserve"> S</w:t>
      </w:r>
      <w:r w:rsidRPr="00F148DD">
        <w:rPr>
          <w:rFonts w:eastAsia="Malgun Gothic"/>
          <w:b/>
          <w:bdr w:val="none" w:sz="0" w:space="0" w:color="auto" w:frame="1"/>
          <w:lang w:val="en-US" w:eastAsia="en-IN"/>
        </w:rPr>
        <w:t>et</w:t>
      </w:r>
      <w:r w:rsidR="00F132F9" w:rsidRPr="00F148DD">
        <w:rPr>
          <w:rFonts w:eastAsia="Malgun Gothic"/>
          <w:b/>
          <w:bdr w:val="none" w:sz="0" w:space="0" w:color="auto" w:frame="1"/>
          <w:lang w:val="en-US" w:eastAsia="en-IN"/>
        </w:rPr>
        <w:t xml:space="preserve"> </w:t>
      </w:r>
    </w:p>
    <w:p w14:paraId="726EFD5C" w14:textId="29103D47" w:rsidR="004C2AB5" w:rsidRPr="00F148DD" w:rsidRDefault="004C2AB5" w:rsidP="007A57C2">
      <w:pPr>
        <w:pStyle w:val="ListParagraph"/>
        <w:numPr>
          <w:ilvl w:val="0"/>
          <w:numId w:val="10"/>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Option 3: Configurable by network to use PDCP discard</w:t>
      </w:r>
      <w:r w:rsidR="007D5A2C" w:rsidRPr="00F148DD">
        <w:rPr>
          <w:rFonts w:eastAsia="Malgun Gothic"/>
          <w:b/>
          <w:bdr w:val="none" w:sz="0" w:space="0" w:color="auto" w:frame="1"/>
          <w:lang w:val="en-US" w:eastAsia="en-IN"/>
        </w:rPr>
        <w:t xml:space="preserve"> t</w:t>
      </w:r>
      <w:r w:rsidRPr="00F148DD">
        <w:rPr>
          <w:rFonts w:eastAsia="Malgun Gothic"/>
          <w:b/>
          <w:bdr w:val="none" w:sz="0" w:space="0" w:color="auto" w:frame="1"/>
          <w:lang w:val="en-US" w:eastAsia="en-IN"/>
        </w:rPr>
        <w:t>imer per PDCP SDU or per PDCP PDU Set</w:t>
      </w:r>
    </w:p>
    <w:p w14:paraId="2074EB8B" w14:textId="61040143" w:rsidR="00B942C8" w:rsidRDefault="00B942C8" w:rsidP="00B942C8">
      <w:pPr>
        <w:shd w:val="clear" w:color="auto" w:fill="FFFFFF"/>
        <w:jc w:val="both"/>
        <w:rPr>
          <w:rFonts w:eastAsia="Malgun Gothic"/>
          <w:b/>
          <w:bdr w:val="none" w:sz="0" w:space="0" w:color="auto" w:frame="1"/>
          <w:lang w:val="en-US"/>
        </w:rPr>
      </w:pPr>
    </w:p>
    <w:p w14:paraId="38F5C757" w14:textId="27E4B42E" w:rsidR="00B942C8" w:rsidRPr="000334DA" w:rsidRDefault="000334DA" w:rsidP="000334DA">
      <w:pPr>
        <w:pStyle w:val="Heading3"/>
        <w:ind w:left="0" w:firstLine="0"/>
        <w:rPr>
          <w:lang w:eastAsia="en-US"/>
        </w:rPr>
      </w:pPr>
      <w:r>
        <w:rPr>
          <w:lang w:eastAsia="en-US"/>
        </w:rPr>
        <w:t xml:space="preserve">2.3 </w:t>
      </w:r>
      <w:r w:rsidR="00B942C8" w:rsidRPr="000334DA">
        <w:rPr>
          <w:lang w:eastAsia="en-US"/>
        </w:rPr>
        <w:t>PSI and Congestion Handling</w:t>
      </w:r>
    </w:p>
    <w:p w14:paraId="4A2C9CAF" w14:textId="2790F935" w:rsidR="00B942C8" w:rsidRPr="00F148DD" w:rsidRDefault="00E76534" w:rsidP="00B942C8">
      <w:pPr>
        <w:shd w:val="clear" w:color="auto" w:fill="FFFFFF"/>
        <w:jc w:val="both"/>
        <w:rPr>
          <w:rFonts w:eastAsia="Malgun Gothic"/>
          <w:color w:val="000000"/>
          <w:sz w:val="20"/>
          <w:szCs w:val="20"/>
          <w:bdr w:val="none" w:sz="0" w:space="0" w:color="auto" w:frame="1"/>
          <w:lang w:val="en-US"/>
        </w:rPr>
      </w:pPr>
      <w:r w:rsidRPr="00F148DD">
        <w:rPr>
          <w:sz w:val="20"/>
          <w:szCs w:val="20"/>
        </w:rPr>
        <w:t>As agreed in R</w:t>
      </w:r>
      <w:r w:rsidR="003B1400" w:rsidRPr="00F148DD">
        <w:rPr>
          <w:sz w:val="20"/>
          <w:szCs w:val="20"/>
        </w:rPr>
        <w:t>AN</w:t>
      </w:r>
      <w:r w:rsidRPr="00F148DD">
        <w:rPr>
          <w:sz w:val="20"/>
          <w:szCs w:val="20"/>
        </w:rPr>
        <w:t>2#121, RAN2 aims to introduce a mechanism to allow UE to handle discarding of packets with different PSI in case of congestion.</w:t>
      </w:r>
      <w:r w:rsidRPr="00F148DD">
        <w:rPr>
          <w:rFonts w:eastAsia="Malgun Gothic"/>
          <w:color w:val="000000"/>
          <w:sz w:val="20"/>
          <w:szCs w:val="20"/>
          <w:bdr w:val="none" w:sz="0" w:space="0" w:color="auto" w:frame="1"/>
          <w:lang w:val="en-US"/>
        </w:rPr>
        <w:t xml:space="preserve"> </w:t>
      </w:r>
      <w:r w:rsidR="00B942C8" w:rsidRPr="00F148DD">
        <w:rPr>
          <w:rFonts w:eastAsia="Malgun Gothic"/>
          <w:color w:val="000000"/>
          <w:sz w:val="20"/>
          <w:szCs w:val="20"/>
          <w:bdr w:val="none" w:sz="0" w:space="0" w:color="auto" w:frame="1"/>
          <w:lang w:val="en-US"/>
        </w:rPr>
        <w:t>Related description in TR 38.835</w:t>
      </w:r>
      <w:r w:rsidR="00734988" w:rsidRPr="00F148DD">
        <w:rPr>
          <w:rFonts w:eastAsia="Malgun Gothic"/>
          <w:color w:val="000000"/>
          <w:sz w:val="20"/>
          <w:szCs w:val="20"/>
          <w:bdr w:val="none" w:sz="0" w:space="0" w:color="auto" w:frame="1"/>
          <w:lang w:val="en-US"/>
        </w:rPr>
        <w:t xml:space="preserve"> is as follows:</w:t>
      </w:r>
    </w:p>
    <w:p w14:paraId="2CAEA06E" w14:textId="77777777" w:rsidR="00E46961" w:rsidRPr="00F148DD" w:rsidRDefault="00E46961" w:rsidP="00B942C8">
      <w:pPr>
        <w:shd w:val="clear" w:color="auto" w:fill="FFFFFF"/>
        <w:jc w:val="both"/>
        <w:rPr>
          <w:rFonts w:eastAsia="Malgun Gothic"/>
          <w:color w:val="000000"/>
          <w:sz w:val="20"/>
          <w:szCs w:val="20"/>
        </w:rPr>
      </w:pPr>
    </w:p>
    <w:tbl>
      <w:tblPr>
        <w:tblW w:w="0" w:type="auto"/>
        <w:shd w:val="clear" w:color="auto" w:fill="FFFFFF"/>
        <w:tblCellMar>
          <w:left w:w="0" w:type="dxa"/>
          <w:right w:w="0" w:type="dxa"/>
        </w:tblCellMar>
        <w:tblLook w:val="04A0" w:firstRow="1" w:lastRow="0" w:firstColumn="1" w:lastColumn="0" w:noHBand="0" w:noVBand="1"/>
      </w:tblPr>
      <w:tblGrid>
        <w:gridCol w:w="9631"/>
      </w:tblGrid>
      <w:tr w:rsidR="00B942C8" w:rsidRPr="00F148DD" w14:paraId="18F40E9F" w14:textId="77777777" w:rsidTr="00B942C8">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C83C27D" w14:textId="77777777" w:rsidR="00B942C8" w:rsidRPr="00F148DD" w:rsidRDefault="00B942C8">
            <w:pPr>
              <w:pStyle w:val="NormalWeb"/>
              <w:wordWrap w:val="0"/>
              <w:spacing w:before="0" w:beforeAutospacing="0" w:after="0" w:afterAutospacing="0"/>
              <w:rPr>
                <w:rFonts w:eastAsia="Gulim"/>
                <w:color w:val="000000"/>
                <w:sz w:val="20"/>
                <w:szCs w:val="20"/>
              </w:rPr>
            </w:pPr>
            <w:r w:rsidRPr="00F148DD">
              <w:rPr>
                <w:rFonts w:eastAsia="Gulim"/>
                <w:color w:val="000000"/>
                <w:sz w:val="20"/>
                <w:szCs w:val="20"/>
                <w:bdr w:val="none" w:sz="0" w:space="0" w:color="auto" w:frame="1"/>
              </w:rPr>
              <w:t xml:space="preserve">For PDCP discard operation in uplink, the timer-based discard operation (when configured) should apply to all SDUs/PDUs belonging to the same PDU Set. Furthermore, for a PDU Set in a </w:t>
            </w:r>
            <w:proofErr w:type="spellStart"/>
            <w:r w:rsidRPr="00F148DD">
              <w:rPr>
                <w:rFonts w:eastAsia="Gulim"/>
                <w:color w:val="000000"/>
                <w:sz w:val="20"/>
                <w:szCs w:val="20"/>
                <w:bdr w:val="none" w:sz="0" w:space="0" w:color="auto" w:frame="1"/>
              </w:rPr>
              <w:t>QoS</w:t>
            </w:r>
            <w:proofErr w:type="spellEnd"/>
            <w:r w:rsidRPr="00F148DD">
              <w:rPr>
                <w:rFonts w:eastAsia="Gulim"/>
                <w:color w:val="000000"/>
                <w:sz w:val="20"/>
                <w:szCs w:val="20"/>
                <w:bdr w:val="none" w:sz="0" w:space="0" w:color="auto" w:frame="1"/>
              </w:rPr>
              <w:t xml:space="preserve"> flow for which the PSIHI is set, when one PDU of that PDU set is known to either be lost or associated to a discarded SDU (see </w:t>
            </w:r>
            <w:proofErr w:type="spellStart"/>
            <w:r w:rsidRPr="00F148DD">
              <w:rPr>
                <w:rFonts w:eastAsia="Gulim"/>
                <w:color w:val="000000"/>
                <w:sz w:val="20"/>
                <w:szCs w:val="20"/>
                <w:bdr w:val="none" w:sz="0" w:space="0" w:color="auto" w:frame="1"/>
              </w:rPr>
              <w:t>subclause</w:t>
            </w:r>
            <w:proofErr w:type="spellEnd"/>
            <w:r w:rsidRPr="00F148DD">
              <w:rPr>
                <w:rFonts w:eastAsia="Gulim"/>
                <w:color w:val="000000"/>
                <w:sz w:val="20"/>
                <w:szCs w:val="20"/>
                <w:bdr w:val="none" w:sz="0" w:space="0" w:color="auto" w:frame="1"/>
              </w:rPr>
              <w:t xml:space="preserve"> 5.1.1), all remaining PDUs of that PDU Set could be discarded at the transmitter to free up radio resources.</w:t>
            </w:r>
          </w:p>
          <w:p w14:paraId="55C8F1E0" w14:textId="77777777" w:rsidR="00B942C8" w:rsidRPr="00F148DD" w:rsidRDefault="00B942C8">
            <w:pPr>
              <w:pStyle w:val="NormalWeb"/>
              <w:wordWrap w:val="0"/>
              <w:spacing w:before="0" w:beforeAutospacing="0" w:after="0" w:afterAutospacing="0"/>
              <w:rPr>
                <w:rFonts w:eastAsia="Gulim"/>
                <w:color w:val="000000"/>
                <w:sz w:val="20"/>
                <w:szCs w:val="20"/>
              </w:rPr>
            </w:pPr>
            <w:r w:rsidRPr="00F148DD">
              <w:rPr>
                <w:rFonts w:eastAsia="Gulim"/>
                <w:color w:val="000000"/>
                <w:sz w:val="20"/>
                <w:szCs w:val="20"/>
                <w:bdr w:val="none" w:sz="0" w:space="0" w:color="auto" w:frame="1"/>
                <w:shd w:val="clear" w:color="auto" w:fill="FFFF00"/>
              </w:rPr>
              <w:t xml:space="preserve">In case of congestion, the PSI may be used for PDU set discarding (see </w:t>
            </w:r>
            <w:proofErr w:type="spellStart"/>
            <w:r w:rsidRPr="00F148DD">
              <w:rPr>
                <w:rFonts w:eastAsia="Gulim"/>
                <w:color w:val="000000"/>
                <w:sz w:val="20"/>
                <w:szCs w:val="20"/>
                <w:bdr w:val="none" w:sz="0" w:space="0" w:color="auto" w:frame="1"/>
                <w:shd w:val="clear" w:color="auto" w:fill="FFFF00"/>
              </w:rPr>
              <w:t>subclause</w:t>
            </w:r>
            <w:proofErr w:type="spellEnd"/>
            <w:r w:rsidRPr="00F148DD">
              <w:rPr>
                <w:rFonts w:eastAsia="Gulim"/>
                <w:color w:val="000000"/>
                <w:sz w:val="20"/>
                <w:szCs w:val="20"/>
                <w:bdr w:val="none" w:sz="0" w:space="0" w:color="auto" w:frame="1"/>
                <w:shd w:val="clear" w:color="auto" w:fill="FFFF00"/>
              </w:rPr>
              <w:t xml:space="preserve"> 5.1.1) and in uplink, a PDU set discard mechanism taking the PSI into account will be introduced.</w:t>
            </w:r>
          </w:p>
        </w:tc>
      </w:tr>
    </w:tbl>
    <w:p w14:paraId="294E0853" w14:textId="317107FB" w:rsidR="00E76534" w:rsidRPr="00F148DD" w:rsidRDefault="00E76534" w:rsidP="00E76534">
      <w:pPr>
        <w:shd w:val="clear" w:color="auto" w:fill="FFFFFF"/>
        <w:textAlignment w:val="center"/>
        <w:rPr>
          <w:rFonts w:eastAsia="Malgun Gothic"/>
          <w:color w:val="000000"/>
          <w:sz w:val="20"/>
          <w:szCs w:val="20"/>
          <w:bdr w:val="none" w:sz="0" w:space="0" w:color="auto" w:frame="1"/>
          <w:lang w:val="en-US"/>
        </w:rPr>
      </w:pPr>
    </w:p>
    <w:p w14:paraId="309B9FEE" w14:textId="23E07DAA" w:rsidR="00B942C8" w:rsidRPr="00F148DD" w:rsidRDefault="00E76534" w:rsidP="000334DA">
      <w:pPr>
        <w:shd w:val="clear" w:color="auto" w:fill="FFFFFF"/>
        <w:jc w:val="both"/>
        <w:textAlignment w:val="center"/>
        <w:rPr>
          <w:rFonts w:eastAsia="Malgun Gothic"/>
          <w:color w:val="000000"/>
          <w:sz w:val="20"/>
          <w:szCs w:val="20"/>
          <w:bdr w:val="none" w:sz="0" w:space="0" w:color="auto" w:frame="1"/>
          <w:lang w:val="en-US"/>
        </w:rPr>
      </w:pPr>
      <w:r w:rsidRPr="00F148DD">
        <w:rPr>
          <w:rFonts w:eastAsia="Malgun Gothic"/>
          <w:color w:val="000000"/>
          <w:sz w:val="20"/>
          <w:szCs w:val="20"/>
          <w:bdr w:val="none" w:sz="0" w:space="0" w:color="auto" w:frame="1"/>
          <w:lang w:val="en-US"/>
        </w:rPr>
        <w:lastRenderedPageBreak/>
        <w:t xml:space="preserve">It is </w:t>
      </w:r>
      <w:r w:rsidR="00087099" w:rsidRPr="00F148DD">
        <w:rPr>
          <w:rFonts w:eastAsia="Malgun Gothic"/>
          <w:color w:val="000000"/>
          <w:sz w:val="20"/>
          <w:szCs w:val="20"/>
          <w:bdr w:val="none" w:sz="0" w:space="0" w:color="auto" w:frame="1"/>
          <w:lang w:val="en-US"/>
        </w:rPr>
        <w:t>understood</w:t>
      </w:r>
      <w:r w:rsidRPr="00F148DD">
        <w:rPr>
          <w:rFonts w:eastAsia="Malgun Gothic"/>
          <w:color w:val="000000"/>
          <w:sz w:val="20"/>
          <w:szCs w:val="20"/>
          <w:bdr w:val="none" w:sz="0" w:space="0" w:color="auto" w:frame="1"/>
          <w:lang w:val="en-US"/>
        </w:rPr>
        <w:t xml:space="preserve"> that PSI </w:t>
      </w:r>
      <w:r w:rsidR="00F422F0" w:rsidRPr="00F148DD">
        <w:rPr>
          <w:rFonts w:eastAsia="Malgun Gothic"/>
          <w:color w:val="000000"/>
          <w:sz w:val="20"/>
          <w:szCs w:val="20"/>
          <w:bdr w:val="none" w:sz="0" w:space="0" w:color="auto" w:frame="1"/>
          <w:lang w:val="en-US"/>
        </w:rPr>
        <w:t>i</w:t>
      </w:r>
      <w:r w:rsidRPr="00F148DD">
        <w:rPr>
          <w:rFonts w:eastAsia="Malgun Gothic"/>
          <w:color w:val="000000"/>
          <w:sz w:val="20"/>
          <w:szCs w:val="20"/>
          <w:bdr w:val="none" w:sz="0" w:space="0" w:color="auto" w:frame="1"/>
          <w:lang w:val="en-US"/>
        </w:rPr>
        <w:t>s</w:t>
      </w:r>
      <w:r w:rsidR="00F422F0" w:rsidRPr="00F148DD">
        <w:rPr>
          <w:rFonts w:eastAsia="Malgun Gothic"/>
          <w:color w:val="000000"/>
          <w:sz w:val="20"/>
          <w:szCs w:val="20"/>
          <w:bdr w:val="none" w:sz="0" w:space="0" w:color="auto" w:frame="1"/>
          <w:lang w:val="en-US"/>
        </w:rPr>
        <w:t xml:space="preserve"> </w:t>
      </w:r>
      <w:r w:rsidRPr="00F148DD">
        <w:rPr>
          <w:rFonts w:eastAsia="Malgun Gothic"/>
          <w:color w:val="000000"/>
          <w:sz w:val="20"/>
          <w:szCs w:val="20"/>
          <w:bdr w:val="none" w:sz="0" w:space="0" w:color="auto" w:frame="1"/>
          <w:lang w:val="en-US"/>
        </w:rPr>
        <w:t xml:space="preserve">to be </w:t>
      </w:r>
      <w:proofErr w:type="spellStart"/>
      <w:r w:rsidRPr="00F148DD">
        <w:rPr>
          <w:rFonts w:eastAsia="Malgun Gothic"/>
          <w:color w:val="000000"/>
          <w:sz w:val="20"/>
          <w:szCs w:val="20"/>
          <w:bdr w:val="none" w:sz="0" w:space="0" w:color="auto" w:frame="1"/>
          <w:lang w:val="en-US"/>
        </w:rPr>
        <w:t>considerered</w:t>
      </w:r>
      <w:proofErr w:type="spellEnd"/>
      <w:r w:rsidRPr="00F148DD">
        <w:rPr>
          <w:rFonts w:eastAsia="Malgun Gothic"/>
          <w:color w:val="000000"/>
          <w:sz w:val="20"/>
          <w:szCs w:val="20"/>
          <w:bdr w:val="none" w:sz="0" w:space="0" w:color="auto" w:frame="1"/>
          <w:lang w:val="en-US"/>
        </w:rPr>
        <w:t xml:space="preserve"> only when network congestion is encountered. Question arises as to how congestion status is known to </w:t>
      </w:r>
      <w:r w:rsidR="00087099" w:rsidRPr="00F148DD">
        <w:rPr>
          <w:rFonts w:eastAsia="Malgun Gothic"/>
          <w:color w:val="000000"/>
          <w:sz w:val="20"/>
          <w:szCs w:val="20"/>
          <w:bdr w:val="none" w:sz="0" w:space="0" w:color="auto" w:frame="1"/>
          <w:lang w:val="en-US"/>
        </w:rPr>
        <w:t xml:space="preserve">the </w:t>
      </w:r>
      <w:r w:rsidRPr="00F148DD">
        <w:rPr>
          <w:rFonts w:eastAsia="Malgun Gothic"/>
          <w:color w:val="000000"/>
          <w:sz w:val="20"/>
          <w:szCs w:val="20"/>
          <w:bdr w:val="none" w:sz="0" w:space="0" w:color="auto" w:frame="1"/>
          <w:lang w:val="en-US"/>
        </w:rPr>
        <w:t xml:space="preserve">UE; whether </w:t>
      </w:r>
      <w:r w:rsidR="00087099" w:rsidRPr="00F148DD">
        <w:rPr>
          <w:rFonts w:eastAsia="Malgun Gothic"/>
          <w:color w:val="000000"/>
          <w:sz w:val="20"/>
          <w:szCs w:val="20"/>
          <w:bdr w:val="none" w:sz="0" w:space="0" w:color="auto" w:frame="1"/>
          <w:lang w:val="en-US"/>
        </w:rPr>
        <w:t xml:space="preserve">the </w:t>
      </w:r>
      <w:r w:rsidRPr="00F148DD">
        <w:rPr>
          <w:rFonts w:eastAsia="Malgun Gothic"/>
          <w:color w:val="000000"/>
          <w:sz w:val="20"/>
          <w:szCs w:val="20"/>
          <w:bdr w:val="none" w:sz="0" w:space="0" w:color="auto" w:frame="1"/>
          <w:lang w:val="en-US"/>
        </w:rPr>
        <w:t>UE detects/determine</w:t>
      </w:r>
      <w:r w:rsidR="00087099" w:rsidRPr="00F148DD">
        <w:rPr>
          <w:rFonts w:eastAsia="Malgun Gothic"/>
          <w:color w:val="000000"/>
          <w:sz w:val="20"/>
          <w:szCs w:val="20"/>
          <w:bdr w:val="none" w:sz="0" w:space="0" w:color="auto" w:frame="1"/>
          <w:lang w:val="en-US"/>
        </w:rPr>
        <w:t>s</w:t>
      </w:r>
      <w:r w:rsidRPr="00F148DD">
        <w:rPr>
          <w:rFonts w:eastAsia="Malgun Gothic"/>
          <w:color w:val="000000"/>
          <w:sz w:val="20"/>
          <w:szCs w:val="20"/>
          <w:bdr w:val="none" w:sz="0" w:space="0" w:color="auto" w:frame="1"/>
          <w:lang w:val="en-US"/>
        </w:rPr>
        <w:t xml:space="preserve"> on its own (e.g. based on consistent high BSR responded with low UL allocation</w:t>
      </w:r>
      <w:r w:rsidR="00087099" w:rsidRPr="00F148DD">
        <w:rPr>
          <w:rFonts w:eastAsia="Malgun Gothic"/>
          <w:color w:val="000000"/>
          <w:sz w:val="20"/>
          <w:szCs w:val="20"/>
          <w:bdr w:val="none" w:sz="0" w:space="0" w:color="auto" w:frame="1"/>
          <w:lang w:val="en-US"/>
        </w:rPr>
        <w:t>s</w:t>
      </w:r>
      <w:r w:rsidRPr="00F148DD">
        <w:rPr>
          <w:rFonts w:eastAsia="Malgun Gothic"/>
          <w:color w:val="000000"/>
          <w:sz w:val="20"/>
          <w:szCs w:val="20"/>
          <w:bdr w:val="none" w:sz="0" w:space="0" w:color="auto" w:frame="1"/>
          <w:lang w:val="en-US"/>
        </w:rPr>
        <w:t xml:space="preserve">) or </w:t>
      </w:r>
      <w:r w:rsidR="00087099" w:rsidRPr="00F148DD">
        <w:rPr>
          <w:rFonts w:eastAsia="Malgun Gothic"/>
          <w:color w:val="000000"/>
          <w:sz w:val="20"/>
          <w:szCs w:val="20"/>
          <w:bdr w:val="none" w:sz="0" w:space="0" w:color="auto" w:frame="1"/>
          <w:lang w:val="en-US"/>
        </w:rPr>
        <w:t xml:space="preserve">the </w:t>
      </w:r>
      <w:r w:rsidRPr="00F148DD">
        <w:rPr>
          <w:rFonts w:eastAsia="Malgun Gothic"/>
          <w:color w:val="000000"/>
          <w:sz w:val="20"/>
          <w:szCs w:val="20"/>
          <w:bdr w:val="none" w:sz="0" w:space="0" w:color="auto" w:frame="1"/>
          <w:lang w:val="en-US"/>
        </w:rPr>
        <w:t xml:space="preserve">UE is explicitly signaled by </w:t>
      </w:r>
      <w:r w:rsidR="00087099" w:rsidRPr="00F148DD">
        <w:rPr>
          <w:rFonts w:eastAsia="Malgun Gothic"/>
          <w:color w:val="000000"/>
          <w:sz w:val="20"/>
          <w:szCs w:val="20"/>
          <w:bdr w:val="none" w:sz="0" w:space="0" w:color="auto" w:frame="1"/>
          <w:lang w:val="en-US"/>
        </w:rPr>
        <w:t xml:space="preserve">the </w:t>
      </w:r>
      <w:r w:rsidRPr="00F148DD">
        <w:rPr>
          <w:rFonts w:eastAsia="Malgun Gothic"/>
          <w:color w:val="000000"/>
          <w:sz w:val="20"/>
          <w:szCs w:val="20"/>
          <w:bdr w:val="none" w:sz="0" w:space="0" w:color="auto" w:frame="1"/>
          <w:lang w:val="en-US"/>
        </w:rPr>
        <w:t xml:space="preserve">network. It seems, UE based detection or determination may be not be full-proof, error-free or adequately fast. Network is better equipped to not only detect congestion and inform the UEs but also </w:t>
      </w:r>
      <w:r w:rsidR="00087099" w:rsidRPr="00F148DD">
        <w:rPr>
          <w:rFonts w:eastAsia="Malgun Gothic"/>
          <w:color w:val="000000"/>
          <w:sz w:val="20"/>
          <w:szCs w:val="20"/>
          <w:bdr w:val="none" w:sz="0" w:space="0" w:color="auto" w:frame="1"/>
          <w:lang w:val="en-US"/>
        </w:rPr>
        <w:t xml:space="preserve">it </w:t>
      </w:r>
      <w:r w:rsidR="003818D3" w:rsidRPr="00F148DD">
        <w:rPr>
          <w:rFonts w:eastAsia="Malgun Gothic"/>
          <w:color w:val="000000"/>
          <w:sz w:val="20"/>
          <w:szCs w:val="20"/>
          <w:bdr w:val="none" w:sz="0" w:space="0" w:color="auto" w:frame="1"/>
          <w:lang w:val="en-US"/>
        </w:rPr>
        <w:t xml:space="preserve">can </w:t>
      </w:r>
      <w:r w:rsidRPr="00F148DD">
        <w:rPr>
          <w:rFonts w:eastAsia="Malgun Gothic"/>
          <w:color w:val="000000"/>
          <w:sz w:val="20"/>
          <w:szCs w:val="20"/>
          <w:bdr w:val="none" w:sz="0" w:space="0" w:color="auto" w:frame="1"/>
          <w:lang w:val="en-US"/>
        </w:rPr>
        <w:t xml:space="preserve">bring in </w:t>
      </w:r>
      <w:r w:rsidR="00087099" w:rsidRPr="00F148DD">
        <w:rPr>
          <w:rFonts w:eastAsia="Malgun Gothic"/>
          <w:color w:val="000000"/>
          <w:sz w:val="20"/>
          <w:szCs w:val="20"/>
          <w:bdr w:val="none" w:sz="0" w:space="0" w:color="auto" w:frame="1"/>
          <w:lang w:val="en-US"/>
        </w:rPr>
        <w:t>the required discrimination, if any,</w:t>
      </w:r>
      <w:r w:rsidRPr="00F148DD">
        <w:rPr>
          <w:rFonts w:eastAsia="Malgun Gothic"/>
          <w:color w:val="000000"/>
          <w:sz w:val="20"/>
          <w:szCs w:val="20"/>
          <w:bdr w:val="none" w:sz="0" w:space="0" w:color="auto" w:frame="1"/>
          <w:lang w:val="en-US"/>
        </w:rPr>
        <w:t xml:space="preserve"> among higher priority and lower priority services</w:t>
      </w:r>
      <w:r w:rsidR="003818D3" w:rsidRPr="00F148DD">
        <w:rPr>
          <w:rFonts w:eastAsia="Malgun Gothic"/>
          <w:color w:val="000000"/>
          <w:sz w:val="20"/>
          <w:szCs w:val="20"/>
          <w:bdr w:val="none" w:sz="0" w:space="0" w:color="auto" w:frame="1"/>
          <w:lang w:val="en-US"/>
        </w:rPr>
        <w:t>/UEs</w:t>
      </w:r>
      <w:r w:rsidRPr="00F148DD">
        <w:rPr>
          <w:rFonts w:eastAsia="Malgun Gothic"/>
          <w:color w:val="000000"/>
          <w:sz w:val="20"/>
          <w:szCs w:val="20"/>
          <w:bdr w:val="none" w:sz="0" w:space="0" w:color="auto" w:frame="1"/>
          <w:lang w:val="en-US"/>
        </w:rPr>
        <w:t xml:space="preserve"> when doing so.</w:t>
      </w:r>
      <w:r w:rsidR="00087099" w:rsidRPr="00F148DD">
        <w:rPr>
          <w:rFonts w:eastAsia="Malgun Gothic"/>
          <w:color w:val="000000"/>
          <w:sz w:val="20"/>
          <w:szCs w:val="20"/>
          <w:bdr w:val="none" w:sz="0" w:space="0" w:color="auto" w:frame="1"/>
          <w:lang w:val="en-US"/>
        </w:rPr>
        <w:t xml:space="preserve"> </w:t>
      </w:r>
    </w:p>
    <w:p w14:paraId="429DF7EF" w14:textId="413D5687" w:rsidR="00087099" w:rsidRPr="00F148DD" w:rsidRDefault="00087099" w:rsidP="00087099">
      <w:pPr>
        <w:shd w:val="clear" w:color="auto" w:fill="FFFFFF"/>
        <w:textAlignment w:val="center"/>
        <w:rPr>
          <w:rFonts w:eastAsia="Malgun Gothic"/>
          <w:color w:val="000000"/>
          <w:sz w:val="20"/>
          <w:szCs w:val="20"/>
          <w:bdr w:val="none" w:sz="0" w:space="0" w:color="auto" w:frame="1"/>
          <w:lang w:val="en-US"/>
        </w:rPr>
      </w:pPr>
    </w:p>
    <w:p w14:paraId="4D2C43F8" w14:textId="77777777" w:rsidR="00F148DD" w:rsidRPr="00F148DD" w:rsidRDefault="00F148DD" w:rsidP="007A57C2">
      <w:pPr>
        <w:shd w:val="clear" w:color="auto" w:fill="FFFFFF"/>
        <w:ind w:left="284"/>
        <w:textAlignment w:val="center"/>
        <w:rPr>
          <w:rFonts w:eastAsia="Malgun Gothic"/>
          <w:b/>
          <w:color w:val="000000"/>
          <w:sz w:val="20"/>
          <w:szCs w:val="20"/>
          <w:bdr w:val="none" w:sz="0" w:space="0" w:color="auto" w:frame="1"/>
          <w:lang w:val="en-US"/>
        </w:rPr>
      </w:pPr>
      <w:r w:rsidRPr="00F148DD">
        <w:rPr>
          <w:rFonts w:eastAsia="Malgun Gothic"/>
          <w:b/>
          <w:color w:val="000000"/>
          <w:sz w:val="20"/>
          <w:szCs w:val="20"/>
          <w:bdr w:val="none" w:sz="0" w:space="0" w:color="auto" w:frame="1"/>
          <w:lang w:val="en-US"/>
        </w:rPr>
        <w:t>Proposal 3: RAN2 is kindly asked to agree:</w:t>
      </w:r>
    </w:p>
    <w:p w14:paraId="3638626D" w14:textId="77777777" w:rsidR="00F148DD" w:rsidRPr="00F148DD" w:rsidRDefault="00F148DD" w:rsidP="007A57C2">
      <w:pPr>
        <w:pStyle w:val="ListParagraph"/>
        <w:numPr>
          <w:ilvl w:val="0"/>
          <w:numId w:val="10"/>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Upon a NW congestion, PSI based PDCP discarding can be activated. </w:t>
      </w:r>
    </w:p>
    <w:p w14:paraId="2C24C791" w14:textId="77777777" w:rsidR="00F148DD" w:rsidRPr="00F148DD" w:rsidRDefault="00F148DD" w:rsidP="007A57C2">
      <w:pPr>
        <w:pStyle w:val="ListParagraph"/>
        <w:numPr>
          <w:ilvl w:val="0"/>
          <w:numId w:val="10"/>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NW congestion can be detected by the </w:t>
      </w:r>
      <w:proofErr w:type="spellStart"/>
      <w:r w:rsidRPr="00F148DD">
        <w:rPr>
          <w:rFonts w:eastAsia="Malgun Gothic"/>
          <w:b/>
          <w:bdr w:val="none" w:sz="0" w:space="0" w:color="auto" w:frame="1"/>
          <w:lang w:val="en-US" w:eastAsia="en-IN"/>
        </w:rPr>
        <w:t>gNB</w:t>
      </w:r>
      <w:proofErr w:type="spellEnd"/>
      <w:r w:rsidRPr="00F148DD">
        <w:rPr>
          <w:rFonts w:eastAsia="Malgun Gothic"/>
          <w:b/>
          <w:bdr w:val="none" w:sz="0" w:space="0" w:color="auto" w:frame="1"/>
          <w:lang w:val="en-US" w:eastAsia="en-IN"/>
        </w:rPr>
        <w:t xml:space="preserve">. When the </w:t>
      </w:r>
      <w:proofErr w:type="spellStart"/>
      <w:r w:rsidRPr="00F148DD">
        <w:rPr>
          <w:rFonts w:eastAsia="Malgun Gothic"/>
          <w:b/>
          <w:bdr w:val="none" w:sz="0" w:space="0" w:color="auto" w:frame="1"/>
          <w:lang w:val="en-US" w:eastAsia="en-IN"/>
        </w:rPr>
        <w:t>gNB</w:t>
      </w:r>
      <w:proofErr w:type="spellEnd"/>
      <w:r w:rsidRPr="00F148DD">
        <w:rPr>
          <w:rFonts w:eastAsia="Malgun Gothic"/>
          <w:b/>
          <w:bdr w:val="none" w:sz="0" w:space="0" w:color="auto" w:frame="1"/>
          <w:lang w:val="en-US" w:eastAsia="en-IN"/>
        </w:rPr>
        <w:t xml:space="preserve"> indicates the congestion to the UE, the UE starts PSI based PDCP discarding.</w:t>
      </w:r>
    </w:p>
    <w:p w14:paraId="163FE3BA" w14:textId="77777777" w:rsidR="0039651B" w:rsidRDefault="0039651B" w:rsidP="00087099">
      <w:pPr>
        <w:shd w:val="clear" w:color="auto" w:fill="FFFFFF"/>
        <w:textAlignment w:val="center"/>
        <w:rPr>
          <w:rFonts w:eastAsia="Malgun Gothic"/>
          <w:color w:val="000000"/>
          <w:sz w:val="20"/>
          <w:szCs w:val="20"/>
          <w:bdr w:val="none" w:sz="0" w:space="0" w:color="auto" w:frame="1"/>
          <w:lang w:val="en-US"/>
        </w:rPr>
      </w:pPr>
    </w:p>
    <w:p w14:paraId="5D534919" w14:textId="7C1A4116" w:rsidR="00B942C8" w:rsidRPr="00F148DD" w:rsidRDefault="00087099" w:rsidP="00087099">
      <w:pPr>
        <w:shd w:val="clear" w:color="auto" w:fill="FFFFFF"/>
        <w:textAlignment w:val="center"/>
        <w:rPr>
          <w:rFonts w:eastAsia="Malgun Gothic"/>
          <w:color w:val="000000"/>
          <w:sz w:val="20"/>
          <w:szCs w:val="20"/>
          <w:bdr w:val="none" w:sz="0" w:space="0" w:color="auto" w:frame="1"/>
          <w:lang w:val="en-US"/>
        </w:rPr>
      </w:pPr>
      <w:r w:rsidRPr="00F148DD">
        <w:rPr>
          <w:rFonts w:eastAsia="Malgun Gothic"/>
          <w:color w:val="000000"/>
          <w:sz w:val="20"/>
          <w:szCs w:val="20"/>
          <w:bdr w:val="none" w:sz="0" w:space="0" w:color="auto" w:frame="1"/>
          <w:lang w:val="en-US"/>
        </w:rPr>
        <w:t>Further, it is discussed how to use</w:t>
      </w:r>
      <w:r w:rsidR="00B942C8" w:rsidRPr="00F148DD">
        <w:rPr>
          <w:rFonts w:eastAsia="Malgun Gothic"/>
          <w:color w:val="000000"/>
          <w:sz w:val="20"/>
          <w:szCs w:val="20"/>
          <w:bdr w:val="none" w:sz="0" w:space="0" w:color="auto" w:frame="1"/>
          <w:lang w:val="en-US"/>
        </w:rPr>
        <w:t> </w:t>
      </w:r>
      <w:r w:rsidRPr="00F148DD">
        <w:rPr>
          <w:rFonts w:eastAsia="Malgun Gothic"/>
          <w:color w:val="000000"/>
          <w:sz w:val="20"/>
          <w:szCs w:val="20"/>
          <w:bdr w:val="none" w:sz="0" w:space="0" w:color="auto" w:frame="1"/>
          <w:lang w:val="en-US"/>
        </w:rPr>
        <w:t>PSI for PDU Set based discard</w:t>
      </w:r>
      <w:r w:rsidR="003B1400" w:rsidRPr="00F148DD">
        <w:rPr>
          <w:rFonts w:eastAsia="Malgun Gothic"/>
          <w:color w:val="000000"/>
          <w:sz w:val="20"/>
          <w:szCs w:val="20"/>
          <w:bdr w:val="none" w:sz="0" w:space="0" w:color="auto" w:frame="1"/>
          <w:lang w:val="en-US"/>
        </w:rPr>
        <w:t xml:space="preserve"> as follows:</w:t>
      </w:r>
    </w:p>
    <w:p w14:paraId="0568766D" w14:textId="77777777" w:rsidR="00087099" w:rsidRPr="00F148DD" w:rsidRDefault="00087099" w:rsidP="00087099">
      <w:pPr>
        <w:shd w:val="clear" w:color="auto" w:fill="FFFFFF"/>
        <w:textAlignment w:val="center"/>
        <w:rPr>
          <w:rFonts w:eastAsia="Malgun Gothic"/>
          <w:color w:val="000000"/>
          <w:sz w:val="20"/>
          <w:szCs w:val="20"/>
        </w:rPr>
      </w:pPr>
    </w:p>
    <w:p w14:paraId="21E84EB5" w14:textId="72D16638" w:rsidR="00B942C8" w:rsidRPr="00F148DD" w:rsidRDefault="00B942C8" w:rsidP="00087099">
      <w:pPr>
        <w:shd w:val="clear" w:color="auto" w:fill="FFFFFF"/>
        <w:jc w:val="both"/>
        <w:rPr>
          <w:rFonts w:eastAsia="Malgun Gothic"/>
          <w:b/>
          <w:sz w:val="20"/>
          <w:szCs w:val="20"/>
          <w:bdr w:val="none" w:sz="0" w:space="0" w:color="auto" w:frame="1"/>
          <w:lang w:val="en-US"/>
        </w:rPr>
      </w:pPr>
      <w:r w:rsidRPr="00F148DD">
        <w:rPr>
          <w:rFonts w:eastAsia="Malgun Gothic"/>
          <w:b/>
          <w:sz w:val="20"/>
          <w:szCs w:val="20"/>
          <w:u w:val="single"/>
          <w:bdr w:val="none" w:sz="0" w:space="0" w:color="auto" w:frame="1"/>
          <w:lang w:val="en-US"/>
        </w:rPr>
        <w:t>Option 1</w:t>
      </w:r>
      <w:r w:rsidRPr="00F148DD">
        <w:rPr>
          <w:rFonts w:eastAsia="Malgun Gothic"/>
          <w:b/>
          <w:sz w:val="20"/>
          <w:szCs w:val="20"/>
          <w:bdr w:val="none" w:sz="0" w:space="0" w:color="auto" w:frame="1"/>
          <w:lang w:val="en-US"/>
        </w:rPr>
        <w:t>: Timer based discarding with different timer value for different PSI</w:t>
      </w:r>
    </w:p>
    <w:p w14:paraId="2C2A75B3" w14:textId="1A1764A1" w:rsidR="00F148DD" w:rsidRPr="00F148DD" w:rsidRDefault="0050184C" w:rsidP="000334DA">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This option implies that UE maintains different discard timer values for the PDU Sets associated with different PSIs. For example, a PDU Set with higher PSI value may also have a longer discard timer value configured. However, the different </w:t>
      </w:r>
      <w:r w:rsidR="00EA2760" w:rsidRPr="00F148DD">
        <w:rPr>
          <w:rFonts w:eastAsia="Malgun Gothic"/>
          <w:sz w:val="20"/>
          <w:szCs w:val="20"/>
          <w:bdr w:val="none" w:sz="0" w:space="0" w:color="auto" w:frame="1"/>
          <w:lang w:val="en-US"/>
        </w:rPr>
        <w:t xml:space="preserve">discard </w:t>
      </w:r>
      <w:r w:rsidRPr="00F148DD">
        <w:rPr>
          <w:rFonts w:eastAsia="Malgun Gothic"/>
          <w:sz w:val="20"/>
          <w:szCs w:val="20"/>
          <w:bdr w:val="none" w:sz="0" w:space="0" w:color="auto" w:frame="1"/>
          <w:lang w:val="en-US"/>
        </w:rPr>
        <w:t xml:space="preserve">timer values </w:t>
      </w:r>
      <w:r w:rsidR="00EA2760" w:rsidRPr="00F148DD">
        <w:rPr>
          <w:rFonts w:eastAsia="Malgun Gothic"/>
          <w:sz w:val="20"/>
          <w:szCs w:val="20"/>
          <w:bdr w:val="none" w:sz="0" w:space="0" w:color="auto" w:frame="1"/>
          <w:lang w:val="en-US"/>
        </w:rPr>
        <w:t xml:space="preserve">for PSIs </w:t>
      </w:r>
      <w:r w:rsidRPr="00F148DD">
        <w:rPr>
          <w:rFonts w:eastAsia="Malgun Gothic"/>
          <w:sz w:val="20"/>
          <w:szCs w:val="20"/>
          <w:bdr w:val="none" w:sz="0" w:space="0" w:color="auto" w:frame="1"/>
          <w:lang w:val="en-US"/>
        </w:rPr>
        <w:t>are only applicable</w:t>
      </w:r>
      <w:r w:rsidR="00EA2760" w:rsidRPr="00F148DD">
        <w:rPr>
          <w:rFonts w:eastAsia="Malgun Gothic"/>
          <w:sz w:val="20"/>
          <w:szCs w:val="20"/>
          <w:bdr w:val="none" w:sz="0" w:space="0" w:color="auto" w:frame="1"/>
          <w:lang w:val="en-US"/>
        </w:rPr>
        <w:t xml:space="preserve"> when congestion is encountered</w:t>
      </w:r>
      <w:r w:rsidR="000334DA" w:rsidRPr="00F148DD">
        <w:rPr>
          <w:rFonts w:eastAsia="Malgun Gothic"/>
          <w:sz w:val="20"/>
          <w:szCs w:val="20"/>
          <w:bdr w:val="none" w:sz="0" w:space="0" w:color="auto" w:frame="1"/>
          <w:lang w:val="en-US"/>
        </w:rPr>
        <w:t xml:space="preserve">. </w:t>
      </w:r>
      <w:r w:rsidR="0051740A" w:rsidRPr="00F148DD">
        <w:rPr>
          <w:rFonts w:eastAsia="Malgun Gothic"/>
          <w:sz w:val="20"/>
          <w:szCs w:val="20"/>
          <w:bdr w:val="none" w:sz="0" w:space="0" w:color="auto" w:frame="1"/>
          <w:lang w:val="en-US"/>
        </w:rPr>
        <w:t xml:space="preserve">The </w:t>
      </w:r>
      <w:proofErr w:type="spellStart"/>
      <w:r w:rsidR="0051740A" w:rsidRPr="00F148DD">
        <w:rPr>
          <w:rFonts w:eastAsia="Malgun Gothic"/>
          <w:sz w:val="20"/>
          <w:szCs w:val="20"/>
          <w:bdr w:val="none" w:sz="0" w:space="0" w:color="auto" w:frame="1"/>
          <w:lang w:val="en-US"/>
        </w:rPr>
        <w:t>gNB</w:t>
      </w:r>
      <w:proofErr w:type="spellEnd"/>
      <w:r w:rsidR="0051740A" w:rsidRPr="00F148DD">
        <w:rPr>
          <w:rFonts w:eastAsia="Malgun Gothic"/>
          <w:sz w:val="20"/>
          <w:szCs w:val="20"/>
          <w:bdr w:val="none" w:sz="0" w:space="0" w:color="auto" w:frame="1"/>
          <w:lang w:val="en-US"/>
        </w:rPr>
        <w:t xml:space="preserve"> can configure different discard timer values for different PSIs, including the legacy </w:t>
      </w:r>
      <w:proofErr w:type="spellStart"/>
      <w:r w:rsidR="0051740A" w:rsidRPr="00F148DD">
        <w:rPr>
          <w:rFonts w:eastAsia="Malgun Gothic"/>
          <w:i/>
          <w:sz w:val="20"/>
          <w:szCs w:val="20"/>
          <w:bdr w:val="none" w:sz="0" w:space="0" w:color="auto" w:frame="1"/>
          <w:lang w:val="en-US"/>
        </w:rPr>
        <w:t>discardTimer</w:t>
      </w:r>
      <w:proofErr w:type="spellEnd"/>
      <w:r w:rsidR="0051740A" w:rsidRPr="00F148DD">
        <w:rPr>
          <w:rFonts w:eastAsia="Malgun Gothic"/>
          <w:sz w:val="20"/>
          <w:szCs w:val="20"/>
          <w:bdr w:val="none" w:sz="0" w:space="0" w:color="auto" w:frame="1"/>
          <w:lang w:val="en-US"/>
        </w:rPr>
        <w:t xml:space="preserve"> value, through </w:t>
      </w:r>
      <w:proofErr w:type="spellStart"/>
      <w:r w:rsidR="0051740A" w:rsidRPr="00F148DD">
        <w:rPr>
          <w:rFonts w:eastAsia="Malgun Gothic"/>
          <w:sz w:val="20"/>
          <w:szCs w:val="20"/>
          <w:bdr w:val="none" w:sz="0" w:space="0" w:color="auto" w:frame="1"/>
          <w:lang w:val="en-US"/>
        </w:rPr>
        <w:t>RRCReconfiguration</w:t>
      </w:r>
      <w:proofErr w:type="spellEnd"/>
      <w:r w:rsidR="0051740A" w:rsidRPr="00F148DD">
        <w:rPr>
          <w:rFonts w:eastAsia="Malgun Gothic"/>
          <w:sz w:val="20"/>
          <w:szCs w:val="20"/>
          <w:bdr w:val="none" w:sz="0" w:space="0" w:color="auto" w:frame="1"/>
          <w:lang w:val="en-US"/>
        </w:rPr>
        <w:t xml:space="preserve"> as shown in Figure 1. Here, each PSI value (1, 2, 3) can be assigned a specific discard timer value (T1, T2, T3) separately and low PSI may have low timer value, which allows low important packet to be </w:t>
      </w:r>
      <w:proofErr w:type="spellStart"/>
      <w:r w:rsidR="0051740A" w:rsidRPr="00F148DD">
        <w:rPr>
          <w:rFonts w:eastAsia="Malgun Gothic"/>
          <w:sz w:val="20"/>
          <w:szCs w:val="20"/>
          <w:bdr w:val="none" w:sz="0" w:space="0" w:color="auto" w:frame="1"/>
          <w:lang w:val="en-US"/>
        </w:rPr>
        <w:t>discared</w:t>
      </w:r>
      <w:proofErr w:type="spellEnd"/>
      <w:r w:rsidR="0051740A" w:rsidRPr="00F148DD">
        <w:rPr>
          <w:rFonts w:eastAsia="Malgun Gothic"/>
          <w:sz w:val="20"/>
          <w:szCs w:val="20"/>
          <w:bdr w:val="none" w:sz="0" w:space="0" w:color="auto" w:frame="1"/>
          <w:lang w:val="en-US"/>
        </w:rPr>
        <w:t xml:space="preserve"> earlier than high important packet </w:t>
      </w:r>
      <w:r w:rsidR="0063234A">
        <w:rPr>
          <w:rFonts w:eastAsia="Malgun Gothic"/>
          <w:sz w:val="20"/>
          <w:szCs w:val="20"/>
          <w:bdr w:val="none" w:sz="0" w:space="0" w:color="auto" w:frame="1"/>
          <w:lang w:val="en-US"/>
        </w:rPr>
        <w:t>during network congestion. The F</w:t>
      </w:r>
      <w:r w:rsidR="0051740A" w:rsidRPr="00F148DD">
        <w:rPr>
          <w:rFonts w:eastAsia="Malgun Gothic"/>
          <w:sz w:val="20"/>
          <w:szCs w:val="20"/>
          <w:bdr w:val="none" w:sz="0" w:space="0" w:color="auto" w:frame="1"/>
          <w:lang w:val="en-US"/>
        </w:rPr>
        <w:t>igure 2 depicts the expected discarding operation at the UE side.</w:t>
      </w:r>
      <w:r w:rsidR="000334DA" w:rsidRPr="00F148DD">
        <w:rPr>
          <w:rFonts w:eastAsia="Malgun Gothic"/>
          <w:sz w:val="20"/>
          <w:szCs w:val="20"/>
          <w:bdr w:val="none" w:sz="0" w:space="0" w:color="auto" w:frame="1"/>
          <w:lang w:val="en-US"/>
        </w:rPr>
        <w:t xml:space="preserve"> In normal state, the UE uses the legacy </w:t>
      </w:r>
      <w:proofErr w:type="spellStart"/>
      <w:r w:rsidR="000334DA" w:rsidRPr="00F148DD">
        <w:rPr>
          <w:rFonts w:eastAsia="Malgun Gothic"/>
          <w:i/>
          <w:sz w:val="20"/>
          <w:szCs w:val="20"/>
          <w:bdr w:val="none" w:sz="0" w:space="0" w:color="auto" w:frame="1"/>
          <w:lang w:val="en-US"/>
        </w:rPr>
        <w:t>discardTimer</w:t>
      </w:r>
      <w:proofErr w:type="spellEnd"/>
      <w:r w:rsidR="000334DA" w:rsidRPr="00F148DD">
        <w:rPr>
          <w:rFonts w:eastAsia="Malgun Gothic"/>
          <w:sz w:val="20"/>
          <w:szCs w:val="20"/>
          <w:bdr w:val="none" w:sz="0" w:space="0" w:color="auto" w:frame="1"/>
          <w:lang w:val="en-US"/>
        </w:rPr>
        <w:t xml:space="preserve"> (T) for PDCP discarding. However, upon receiving congestion indication (or activation indication) from the </w:t>
      </w:r>
      <w:proofErr w:type="spellStart"/>
      <w:r w:rsidR="000334DA" w:rsidRPr="00F148DD">
        <w:rPr>
          <w:rFonts w:eastAsia="Malgun Gothic"/>
          <w:sz w:val="20"/>
          <w:szCs w:val="20"/>
          <w:bdr w:val="none" w:sz="0" w:space="0" w:color="auto" w:frame="1"/>
          <w:lang w:val="en-US"/>
        </w:rPr>
        <w:t>gNB</w:t>
      </w:r>
      <w:proofErr w:type="spellEnd"/>
      <w:r w:rsidR="000334DA" w:rsidRPr="00F148DD">
        <w:rPr>
          <w:rFonts w:eastAsia="Malgun Gothic"/>
          <w:sz w:val="20"/>
          <w:szCs w:val="20"/>
          <w:bdr w:val="none" w:sz="0" w:space="0" w:color="auto" w:frame="1"/>
          <w:lang w:val="en-US"/>
        </w:rPr>
        <w:t xml:space="preserve">, the UE can start using the separate timer values for different PSIs. Nevertheless, this timer-based approach may not be suitable for dynamically </w:t>
      </w:r>
      <w:proofErr w:type="spellStart"/>
      <w:r w:rsidR="000334DA" w:rsidRPr="00F148DD">
        <w:rPr>
          <w:rFonts w:eastAsia="Malgun Gothic"/>
          <w:sz w:val="20"/>
          <w:szCs w:val="20"/>
          <w:bdr w:val="none" w:sz="0" w:space="0" w:color="auto" w:frame="1"/>
          <w:lang w:val="en-US"/>
        </w:rPr>
        <w:t>chaging</w:t>
      </w:r>
      <w:proofErr w:type="spellEnd"/>
      <w:r w:rsidR="000334DA" w:rsidRPr="00F148DD">
        <w:rPr>
          <w:rFonts w:eastAsia="Malgun Gothic"/>
          <w:sz w:val="20"/>
          <w:szCs w:val="20"/>
          <w:bdr w:val="none" w:sz="0" w:space="0" w:color="auto" w:frame="1"/>
          <w:lang w:val="en-US"/>
        </w:rPr>
        <w:t xml:space="preserve"> network statuses, as there will be time delays from the congestion indication to actual packet discarding, which makes it challenging to respond to congestion situations in a timely manner. </w:t>
      </w:r>
    </w:p>
    <w:p w14:paraId="664B6D73" w14:textId="1CE8DB1C" w:rsidR="0050184C" w:rsidRDefault="000334DA" w:rsidP="000334DA">
      <w:pPr>
        <w:shd w:val="clear" w:color="auto" w:fill="FFFFFF"/>
        <w:jc w:val="both"/>
        <w:rPr>
          <w:rFonts w:eastAsia="Malgun Gothic"/>
          <w:bdr w:val="none" w:sz="0" w:space="0" w:color="auto" w:frame="1"/>
          <w:lang w:val="en-US"/>
        </w:rPr>
      </w:pPr>
      <w:r>
        <w:rPr>
          <w:rFonts w:eastAsia="Malgun Gothic"/>
          <w:bdr w:val="none" w:sz="0" w:space="0" w:color="auto" w:frame="1"/>
          <w:lang w:val="en-US"/>
        </w:rPr>
        <w:t xml:space="preserve"> </w:t>
      </w:r>
    </w:p>
    <w:p w14:paraId="50B28CC7" w14:textId="5745F688" w:rsidR="0051740A" w:rsidRDefault="0039651B" w:rsidP="00F148DD">
      <w:pPr>
        <w:keepNext/>
        <w:shd w:val="clear" w:color="auto" w:fill="FFFFFF"/>
        <w:jc w:val="center"/>
      </w:pPr>
      <w:r>
        <w:object w:dxaOrig="6346" w:dyaOrig="3406" w14:anchorId="173DB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7pt;height:156.85pt" o:ole="">
            <v:imagedata r:id="rId11" o:title=""/>
          </v:shape>
          <o:OLEObject Type="Embed" ProgID="Visio.Drawing.15" ShapeID="_x0000_i1025" DrawAspect="Content" ObjectID="_1742374507" r:id="rId12"/>
        </w:object>
      </w:r>
    </w:p>
    <w:p w14:paraId="2895AE12" w14:textId="463F6B34" w:rsidR="000334DA" w:rsidRDefault="0051740A" w:rsidP="00F148DD">
      <w:pPr>
        <w:pStyle w:val="Caption"/>
        <w:jc w:val="center"/>
        <w:rPr>
          <w:rFonts w:eastAsia="Malgun Gothic"/>
          <w:bdr w:val="none" w:sz="0" w:space="0" w:color="auto" w:frame="1"/>
          <w:lang w:val="en-US"/>
        </w:rPr>
      </w:pPr>
      <w:r>
        <w:t xml:space="preserve">Figure </w:t>
      </w:r>
      <w:r>
        <w:fldChar w:fldCharType="begin"/>
      </w:r>
      <w:r>
        <w:instrText xml:space="preserve"> SEQ Figure \* ARABIC </w:instrText>
      </w:r>
      <w:r>
        <w:fldChar w:fldCharType="separate"/>
      </w:r>
      <w:r>
        <w:rPr>
          <w:noProof/>
        </w:rPr>
        <w:t>1</w:t>
      </w:r>
      <w:r>
        <w:fldChar w:fldCharType="end"/>
      </w:r>
      <w:r>
        <w:t>. Overall procedure of timer based discarding with different timer values for different PSI</w:t>
      </w:r>
    </w:p>
    <w:p w14:paraId="37FB5466" w14:textId="77777777" w:rsidR="00B451AE" w:rsidRPr="0050184C" w:rsidRDefault="00B451AE" w:rsidP="000334DA">
      <w:pPr>
        <w:shd w:val="clear" w:color="auto" w:fill="FFFFFF"/>
        <w:jc w:val="both"/>
        <w:rPr>
          <w:rFonts w:eastAsia="Malgun Gothic"/>
          <w:bdr w:val="none" w:sz="0" w:space="0" w:color="auto" w:frame="1"/>
          <w:lang w:val="en-US"/>
        </w:rPr>
      </w:pPr>
    </w:p>
    <w:p w14:paraId="69A15512" w14:textId="3E1E64D1" w:rsidR="000334DA" w:rsidRDefault="0039651B" w:rsidP="00F148DD">
      <w:pPr>
        <w:keepNext/>
        <w:shd w:val="clear" w:color="auto" w:fill="FFFFFF"/>
        <w:jc w:val="center"/>
      </w:pPr>
      <w:r>
        <w:object w:dxaOrig="7350" w:dyaOrig="3106" w14:anchorId="2A5A8F0B">
          <v:shape id="_x0000_i1026" type="#_x0000_t75" style="width:378pt;height:159.45pt" o:ole="">
            <v:imagedata r:id="rId13" o:title=""/>
          </v:shape>
          <o:OLEObject Type="Embed" ProgID="Visio.Drawing.15" ShapeID="_x0000_i1026" DrawAspect="Content" ObjectID="_1742374508" r:id="rId14"/>
        </w:object>
      </w:r>
    </w:p>
    <w:p w14:paraId="60EC2A69" w14:textId="7EC138F1" w:rsidR="0050184C" w:rsidRDefault="000334DA" w:rsidP="00F148DD">
      <w:pPr>
        <w:pStyle w:val="Caption"/>
        <w:jc w:val="center"/>
        <w:rPr>
          <w:rFonts w:eastAsia="Malgun Gothic"/>
          <w:b w:val="0"/>
          <w:u w:val="single"/>
          <w:bdr w:val="none" w:sz="0" w:space="0" w:color="auto" w:frame="1"/>
          <w:lang w:val="en-US"/>
        </w:rPr>
      </w:pPr>
      <w:r>
        <w:t xml:space="preserve">Figure </w:t>
      </w:r>
      <w:r>
        <w:fldChar w:fldCharType="begin"/>
      </w:r>
      <w:r>
        <w:instrText xml:space="preserve"> SEQ Figure \* ARABIC </w:instrText>
      </w:r>
      <w:r>
        <w:fldChar w:fldCharType="separate"/>
      </w:r>
      <w:r w:rsidR="0051740A">
        <w:rPr>
          <w:noProof/>
        </w:rPr>
        <w:t>2</w:t>
      </w:r>
      <w:r>
        <w:fldChar w:fldCharType="end"/>
      </w:r>
      <w:r>
        <w:t>. Timer based discarding with different timer values for different PSIs</w:t>
      </w:r>
    </w:p>
    <w:p w14:paraId="04B19258" w14:textId="77777777" w:rsidR="00195DE9" w:rsidRDefault="00195DE9" w:rsidP="00087099">
      <w:pPr>
        <w:shd w:val="clear" w:color="auto" w:fill="FFFFFF"/>
        <w:jc w:val="both"/>
        <w:rPr>
          <w:rFonts w:eastAsia="Malgun Gothic"/>
          <w:b/>
          <w:sz w:val="20"/>
          <w:szCs w:val="20"/>
          <w:u w:val="single"/>
          <w:bdr w:val="none" w:sz="0" w:space="0" w:color="auto" w:frame="1"/>
          <w:lang w:val="en-US"/>
        </w:rPr>
      </w:pPr>
    </w:p>
    <w:p w14:paraId="7E8A4152" w14:textId="77777777" w:rsidR="00195DE9" w:rsidRDefault="00195DE9" w:rsidP="00087099">
      <w:pPr>
        <w:shd w:val="clear" w:color="auto" w:fill="FFFFFF"/>
        <w:jc w:val="both"/>
        <w:rPr>
          <w:rFonts w:eastAsia="Malgun Gothic"/>
          <w:b/>
          <w:sz w:val="20"/>
          <w:szCs w:val="20"/>
          <w:u w:val="single"/>
          <w:bdr w:val="none" w:sz="0" w:space="0" w:color="auto" w:frame="1"/>
          <w:lang w:val="en-US"/>
        </w:rPr>
      </w:pPr>
    </w:p>
    <w:p w14:paraId="1D6F6AB8" w14:textId="77777777" w:rsidR="00195DE9" w:rsidRDefault="00195DE9" w:rsidP="00087099">
      <w:pPr>
        <w:shd w:val="clear" w:color="auto" w:fill="FFFFFF"/>
        <w:jc w:val="both"/>
        <w:rPr>
          <w:rFonts w:eastAsia="Malgun Gothic"/>
          <w:b/>
          <w:sz w:val="20"/>
          <w:szCs w:val="20"/>
          <w:u w:val="single"/>
          <w:bdr w:val="none" w:sz="0" w:space="0" w:color="auto" w:frame="1"/>
          <w:lang w:val="en-US"/>
        </w:rPr>
      </w:pPr>
    </w:p>
    <w:p w14:paraId="68204CF8" w14:textId="18F8D77C" w:rsidR="00B942C8" w:rsidRPr="00F148DD" w:rsidRDefault="00B942C8" w:rsidP="00087099">
      <w:pPr>
        <w:shd w:val="clear" w:color="auto" w:fill="FFFFFF"/>
        <w:jc w:val="both"/>
        <w:rPr>
          <w:rFonts w:eastAsia="Malgun Gothic"/>
          <w:b/>
          <w:sz w:val="20"/>
          <w:szCs w:val="20"/>
          <w:u w:val="single"/>
          <w:bdr w:val="none" w:sz="0" w:space="0" w:color="auto" w:frame="1"/>
          <w:lang w:val="en-US"/>
        </w:rPr>
      </w:pPr>
      <w:r w:rsidRPr="00F148DD">
        <w:rPr>
          <w:rFonts w:eastAsia="Malgun Gothic"/>
          <w:b/>
          <w:sz w:val="20"/>
          <w:szCs w:val="20"/>
          <w:u w:val="single"/>
          <w:bdr w:val="none" w:sz="0" w:space="0" w:color="auto" w:frame="1"/>
          <w:lang w:val="en-US"/>
        </w:rPr>
        <w:t>Option 2</w:t>
      </w:r>
      <w:r w:rsidRPr="00F148DD">
        <w:rPr>
          <w:rFonts w:eastAsia="Malgun Gothic"/>
          <w:b/>
          <w:sz w:val="20"/>
          <w:szCs w:val="20"/>
          <w:bdr w:val="none" w:sz="0" w:space="0" w:color="auto" w:frame="1"/>
          <w:lang w:val="en-US"/>
        </w:rPr>
        <w:t xml:space="preserve">: PSI threshold based discarding (regardless of expiry of </w:t>
      </w:r>
      <w:r w:rsidR="0050184C" w:rsidRPr="00F148DD">
        <w:rPr>
          <w:rFonts w:eastAsia="Malgun Gothic"/>
          <w:b/>
          <w:sz w:val="20"/>
          <w:szCs w:val="20"/>
          <w:bdr w:val="none" w:sz="0" w:space="0" w:color="auto" w:frame="1"/>
          <w:lang w:val="en-US"/>
        </w:rPr>
        <w:t xml:space="preserve">discard </w:t>
      </w:r>
      <w:r w:rsidRPr="00F148DD">
        <w:rPr>
          <w:rFonts w:eastAsia="Malgun Gothic"/>
          <w:b/>
          <w:sz w:val="20"/>
          <w:szCs w:val="20"/>
          <w:bdr w:val="none" w:sz="0" w:space="0" w:color="auto" w:frame="1"/>
          <w:lang w:val="en-US"/>
        </w:rPr>
        <w:t>timer)</w:t>
      </w:r>
    </w:p>
    <w:p w14:paraId="3A35B06B" w14:textId="35FDA458" w:rsidR="00B942C8" w:rsidRPr="00F148DD" w:rsidRDefault="0050184C" w:rsidP="0050184C">
      <w:pPr>
        <w:shd w:val="clear" w:color="auto" w:fill="FFFFFF"/>
        <w:textAlignment w:val="center"/>
        <w:rPr>
          <w:rFonts w:eastAsia="Malgun Gothic"/>
          <w:color w:val="000000"/>
          <w:sz w:val="20"/>
          <w:szCs w:val="20"/>
          <w:bdr w:val="none" w:sz="0" w:space="0" w:color="auto" w:frame="1"/>
          <w:lang w:val="en-US"/>
        </w:rPr>
      </w:pPr>
      <w:r w:rsidRPr="00F148DD">
        <w:rPr>
          <w:rFonts w:eastAsia="Malgun Gothic"/>
          <w:color w:val="000000"/>
          <w:sz w:val="20"/>
          <w:szCs w:val="20"/>
          <w:bdr w:val="none" w:sz="0" w:space="0" w:color="auto" w:frame="1"/>
          <w:lang w:val="en-US"/>
        </w:rPr>
        <w:lastRenderedPageBreak/>
        <w:t>This option involves d</w:t>
      </w:r>
      <w:r w:rsidR="00B942C8" w:rsidRPr="00F148DD">
        <w:rPr>
          <w:rFonts w:eastAsia="Malgun Gothic"/>
          <w:color w:val="000000"/>
          <w:sz w:val="20"/>
          <w:szCs w:val="20"/>
          <w:bdr w:val="none" w:sz="0" w:space="0" w:color="auto" w:frame="1"/>
          <w:lang w:val="en-US"/>
        </w:rPr>
        <w:t>iscarding lower priority PDU</w:t>
      </w:r>
      <w:r w:rsidR="00CA5787" w:rsidRPr="00F148DD">
        <w:rPr>
          <w:rFonts w:eastAsia="Malgun Gothic"/>
          <w:color w:val="000000"/>
          <w:sz w:val="20"/>
          <w:szCs w:val="20"/>
          <w:bdr w:val="none" w:sz="0" w:space="0" w:color="auto" w:frame="1"/>
          <w:lang w:val="en-US"/>
        </w:rPr>
        <w:t xml:space="preserve"> Set</w:t>
      </w:r>
      <w:r w:rsidR="00B942C8" w:rsidRPr="00F148DD">
        <w:rPr>
          <w:rFonts w:eastAsia="Malgun Gothic"/>
          <w:color w:val="000000"/>
          <w:sz w:val="20"/>
          <w:szCs w:val="20"/>
          <w:bdr w:val="none" w:sz="0" w:space="0" w:color="auto" w:frame="1"/>
          <w:lang w:val="en-US"/>
        </w:rPr>
        <w:t xml:space="preserve"> based on PSI t</w:t>
      </w:r>
      <w:r w:rsidR="00CA5787" w:rsidRPr="00F148DD">
        <w:rPr>
          <w:rFonts w:eastAsia="Malgun Gothic"/>
          <w:color w:val="000000"/>
          <w:sz w:val="20"/>
          <w:szCs w:val="20"/>
          <w:bdr w:val="none" w:sz="0" w:space="0" w:color="auto" w:frame="1"/>
          <w:lang w:val="en-US"/>
        </w:rPr>
        <w:t>hreshold (i.e., discard PDU S</w:t>
      </w:r>
      <w:r w:rsidR="00B942C8" w:rsidRPr="00F148DD">
        <w:rPr>
          <w:rFonts w:eastAsia="Malgun Gothic"/>
          <w:color w:val="000000"/>
          <w:sz w:val="20"/>
          <w:szCs w:val="20"/>
          <w:bdr w:val="none" w:sz="0" w:space="0" w:color="auto" w:frame="1"/>
          <w:lang w:val="en-US"/>
        </w:rPr>
        <w:t xml:space="preserve">et with </w:t>
      </w:r>
      <w:r w:rsidR="00B6340F">
        <w:rPr>
          <w:rFonts w:eastAsia="Malgun Gothic"/>
          <w:color w:val="000000"/>
          <w:sz w:val="20"/>
          <w:szCs w:val="20"/>
          <w:bdr w:val="none" w:sz="0" w:space="0" w:color="auto" w:frame="1"/>
          <w:lang w:val="en-US"/>
        </w:rPr>
        <w:t xml:space="preserve">a </w:t>
      </w:r>
      <w:bookmarkStart w:id="14" w:name="_GoBack"/>
      <w:bookmarkEnd w:id="14"/>
      <w:r w:rsidR="00B942C8" w:rsidRPr="00F148DD">
        <w:rPr>
          <w:rFonts w:eastAsia="Malgun Gothic"/>
          <w:color w:val="000000"/>
          <w:sz w:val="20"/>
          <w:szCs w:val="20"/>
          <w:bdr w:val="none" w:sz="0" w:space="0" w:color="auto" w:frame="1"/>
          <w:lang w:val="en-US"/>
        </w:rPr>
        <w:t>lower PSI than a certain threshold)</w:t>
      </w:r>
      <w:r w:rsidRPr="00F148DD">
        <w:rPr>
          <w:rFonts w:eastAsia="Malgun Gothic"/>
          <w:color w:val="000000"/>
          <w:sz w:val="20"/>
          <w:szCs w:val="20"/>
          <w:bdr w:val="none" w:sz="0" w:space="0" w:color="auto" w:frame="1"/>
          <w:lang w:val="en-US"/>
        </w:rPr>
        <w:t xml:space="preserve"> when a congestion is encountered. This is regardless of the discard timer running status as objective is to tackle congestion situation with early discard of less important P</w:t>
      </w:r>
      <w:r w:rsidR="003D16BF" w:rsidRPr="00F148DD">
        <w:rPr>
          <w:rFonts w:eastAsia="Malgun Gothic"/>
          <w:color w:val="000000"/>
          <w:sz w:val="20"/>
          <w:szCs w:val="20"/>
          <w:bdr w:val="none" w:sz="0" w:space="0" w:color="auto" w:frame="1"/>
          <w:lang w:val="en-US"/>
        </w:rPr>
        <w:t>D</w:t>
      </w:r>
      <w:r w:rsidRPr="00F148DD">
        <w:rPr>
          <w:rFonts w:eastAsia="Malgun Gothic"/>
          <w:color w:val="000000"/>
          <w:sz w:val="20"/>
          <w:szCs w:val="20"/>
          <w:bdr w:val="none" w:sz="0" w:space="0" w:color="auto" w:frame="1"/>
          <w:lang w:val="en-US"/>
        </w:rPr>
        <w:t>U Sets.</w:t>
      </w:r>
      <w:r w:rsidR="000334DA" w:rsidRPr="00F148DD">
        <w:rPr>
          <w:rFonts w:eastAsia="Malgun Gothic"/>
          <w:color w:val="000000"/>
          <w:sz w:val="20"/>
          <w:szCs w:val="20"/>
          <w:bdr w:val="none" w:sz="0" w:space="0" w:color="auto" w:frame="1"/>
          <w:lang w:val="en-US"/>
        </w:rPr>
        <w:t xml:space="preserve"> Upon receiving the </w:t>
      </w:r>
      <w:proofErr w:type="spellStart"/>
      <w:r w:rsidR="000334DA" w:rsidRPr="00F148DD">
        <w:rPr>
          <w:rFonts w:eastAsia="Malgun Gothic"/>
          <w:color w:val="000000"/>
          <w:sz w:val="20"/>
          <w:szCs w:val="20"/>
          <w:bdr w:val="none" w:sz="0" w:space="0" w:color="auto" w:frame="1"/>
          <w:lang w:val="en-US"/>
        </w:rPr>
        <w:t>congetion</w:t>
      </w:r>
      <w:proofErr w:type="spellEnd"/>
      <w:r w:rsidR="000334DA" w:rsidRPr="00F148DD">
        <w:rPr>
          <w:rFonts w:eastAsia="Malgun Gothic"/>
          <w:color w:val="000000"/>
          <w:sz w:val="20"/>
          <w:szCs w:val="20"/>
          <w:bdr w:val="none" w:sz="0" w:space="0" w:color="auto" w:frame="1"/>
          <w:lang w:val="en-US"/>
        </w:rPr>
        <w:t xml:space="preserve"> indication from the </w:t>
      </w:r>
      <w:proofErr w:type="spellStart"/>
      <w:r w:rsidR="000334DA" w:rsidRPr="00F148DD">
        <w:rPr>
          <w:rFonts w:eastAsia="Malgun Gothic"/>
          <w:color w:val="000000"/>
          <w:sz w:val="20"/>
          <w:szCs w:val="20"/>
          <w:bdr w:val="none" w:sz="0" w:space="0" w:color="auto" w:frame="1"/>
          <w:lang w:val="en-US"/>
        </w:rPr>
        <w:t>gNB</w:t>
      </w:r>
      <w:proofErr w:type="spellEnd"/>
      <w:r w:rsidR="000334DA" w:rsidRPr="00F148DD">
        <w:rPr>
          <w:rFonts w:eastAsia="Malgun Gothic"/>
          <w:color w:val="000000"/>
          <w:sz w:val="20"/>
          <w:szCs w:val="20"/>
          <w:bdr w:val="none" w:sz="0" w:space="0" w:color="auto" w:frame="1"/>
          <w:lang w:val="en-US"/>
        </w:rPr>
        <w:t>, as depicted in the</w:t>
      </w:r>
      <w:r w:rsidR="00F442A9" w:rsidRPr="00F148DD">
        <w:rPr>
          <w:rFonts w:eastAsia="Malgun Gothic"/>
          <w:color w:val="000000"/>
          <w:sz w:val="20"/>
          <w:szCs w:val="20"/>
          <w:bdr w:val="none" w:sz="0" w:space="0" w:color="auto" w:frame="1"/>
          <w:lang w:val="en-US"/>
        </w:rPr>
        <w:t xml:space="preserve"> </w:t>
      </w:r>
      <w:r w:rsidR="00B6340F">
        <w:rPr>
          <w:rFonts w:eastAsia="Malgun Gothic"/>
          <w:color w:val="000000"/>
          <w:sz w:val="20"/>
          <w:szCs w:val="20"/>
          <w:bdr w:val="none" w:sz="0" w:space="0" w:color="auto" w:frame="1"/>
          <w:lang w:val="en-US"/>
        </w:rPr>
        <w:t>F</w:t>
      </w:r>
      <w:r w:rsidR="00F442A9" w:rsidRPr="00F148DD">
        <w:rPr>
          <w:rFonts w:eastAsia="Malgun Gothic"/>
          <w:color w:val="000000"/>
          <w:sz w:val="20"/>
          <w:szCs w:val="20"/>
          <w:bdr w:val="none" w:sz="0" w:space="0" w:color="auto" w:frame="1"/>
          <w:lang w:val="en-US"/>
        </w:rPr>
        <w:t>igure 3</w:t>
      </w:r>
      <w:r w:rsidR="000334DA" w:rsidRPr="00F148DD">
        <w:rPr>
          <w:rFonts w:eastAsia="Malgun Gothic"/>
          <w:color w:val="000000"/>
          <w:sz w:val="20"/>
          <w:szCs w:val="20"/>
          <w:bdr w:val="none" w:sz="0" w:space="0" w:color="auto" w:frame="1"/>
          <w:lang w:val="en-US"/>
        </w:rPr>
        <w:t>, the UE can immediately discard packets with low importance in the buffer. The UE can keep discarding low importance packets regardless of expiry of discard timer until the end of congestion.</w:t>
      </w:r>
    </w:p>
    <w:p w14:paraId="3A950BC8" w14:textId="77777777" w:rsidR="000334DA" w:rsidRDefault="000334DA" w:rsidP="00F148DD">
      <w:pPr>
        <w:keepNext/>
        <w:shd w:val="clear" w:color="auto" w:fill="FFFFFF"/>
        <w:jc w:val="center"/>
        <w:textAlignment w:val="center"/>
      </w:pPr>
      <w:r>
        <w:rPr>
          <w:rFonts w:eastAsia="Malgun Gothic"/>
          <w:color w:val="000000"/>
          <w:bdr w:val="none" w:sz="0" w:space="0" w:color="auto" w:frame="1"/>
          <w:lang w:val="en-US"/>
        </w:rPr>
        <w:br/>
      </w:r>
      <w:r>
        <w:object w:dxaOrig="8116" w:dyaOrig="4125" w14:anchorId="5B19F366">
          <v:shape id="_x0000_i1027" type="#_x0000_t75" style="width:312pt;height:159pt" o:ole="">
            <v:imagedata r:id="rId15" o:title=""/>
          </v:shape>
          <o:OLEObject Type="Embed" ProgID="Visio.Drawing.15" ShapeID="_x0000_i1027" DrawAspect="Content" ObjectID="_1742374509" r:id="rId16"/>
        </w:object>
      </w:r>
    </w:p>
    <w:p w14:paraId="11BFE13B" w14:textId="60B6F969" w:rsidR="00EA2760" w:rsidRDefault="000334DA" w:rsidP="00F148DD">
      <w:pPr>
        <w:pStyle w:val="Caption"/>
        <w:jc w:val="center"/>
        <w:rPr>
          <w:rFonts w:eastAsia="Malgun Gothic"/>
          <w:color w:val="000000"/>
          <w:bdr w:val="none" w:sz="0" w:space="0" w:color="auto" w:frame="1"/>
          <w:lang w:val="en-US"/>
        </w:rPr>
      </w:pPr>
      <w:r>
        <w:t xml:space="preserve">Figure </w:t>
      </w:r>
      <w:r>
        <w:fldChar w:fldCharType="begin"/>
      </w:r>
      <w:r>
        <w:instrText xml:space="preserve"> SEQ Figure \* ARABIC </w:instrText>
      </w:r>
      <w:r>
        <w:fldChar w:fldCharType="separate"/>
      </w:r>
      <w:r w:rsidR="0051740A">
        <w:rPr>
          <w:noProof/>
        </w:rPr>
        <w:t>3</w:t>
      </w:r>
      <w:r>
        <w:fldChar w:fldCharType="end"/>
      </w:r>
      <w:r>
        <w:t>. PSI threshold based discarding</w:t>
      </w:r>
    </w:p>
    <w:p w14:paraId="4C96C686" w14:textId="77777777" w:rsidR="000334DA" w:rsidRDefault="000334DA" w:rsidP="00EA2760">
      <w:pPr>
        <w:shd w:val="clear" w:color="auto" w:fill="FFFFFF"/>
        <w:textAlignment w:val="center"/>
        <w:rPr>
          <w:rFonts w:eastAsia="Malgun Gothic"/>
          <w:b/>
          <w:i/>
          <w:color w:val="000000"/>
          <w:bdr w:val="none" w:sz="0" w:space="0" w:color="auto" w:frame="1"/>
          <w:lang w:val="en-US"/>
        </w:rPr>
      </w:pPr>
    </w:p>
    <w:p w14:paraId="3B9BC8EC" w14:textId="792195C1" w:rsidR="00EA2760" w:rsidRPr="00F148DD" w:rsidRDefault="00EA2760" w:rsidP="007A57C2">
      <w:pPr>
        <w:shd w:val="clear" w:color="auto" w:fill="FFFFFF"/>
        <w:ind w:left="284"/>
        <w:textAlignment w:val="center"/>
        <w:rPr>
          <w:rFonts w:eastAsia="Malgun Gothic"/>
          <w:color w:val="000000"/>
          <w:sz w:val="20"/>
          <w:szCs w:val="20"/>
          <w:bdr w:val="none" w:sz="0" w:space="0" w:color="auto" w:frame="1"/>
          <w:lang w:val="en-US"/>
        </w:rPr>
      </w:pPr>
      <w:r w:rsidRPr="00F148DD">
        <w:rPr>
          <w:rFonts w:eastAsia="Malgun Gothic"/>
          <w:b/>
          <w:i/>
          <w:color w:val="000000"/>
          <w:sz w:val="20"/>
          <w:szCs w:val="20"/>
          <w:bdr w:val="none" w:sz="0" w:space="0" w:color="auto" w:frame="1"/>
          <w:lang w:val="en-US"/>
        </w:rPr>
        <w:t>Observation 3</w:t>
      </w:r>
      <w:r w:rsidRPr="00F148DD">
        <w:rPr>
          <w:rFonts w:eastAsia="Malgun Gothic"/>
          <w:color w:val="000000"/>
          <w:sz w:val="20"/>
          <w:szCs w:val="20"/>
          <w:bdr w:val="none" w:sz="0" w:space="0" w:color="auto" w:frame="1"/>
          <w:lang w:val="en-US"/>
        </w:rPr>
        <w:t xml:space="preserve">: </w:t>
      </w:r>
      <w:r w:rsidRPr="00F148DD">
        <w:rPr>
          <w:rFonts w:eastAsia="Malgun Gothic"/>
          <w:i/>
          <w:color w:val="000000"/>
          <w:sz w:val="20"/>
          <w:szCs w:val="20"/>
          <w:bdr w:val="none" w:sz="0" w:space="0" w:color="auto" w:frame="1"/>
          <w:lang w:val="en-US"/>
        </w:rPr>
        <w:t>T</w:t>
      </w:r>
      <w:r w:rsidRPr="00F148DD">
        <w:rPr>
          <w:rFonts w:eastAsia="Malgun Gothic"/>
          <w:i/>
          <w:sz w:val="20"/>
          <w:szCs w:val="20"/>
          <w:bdr w:val="none" w:sz="0" w:space="0" w:color="auto" w:frame="1"/>
          <w:lang w:val="en-US"/>
        </w:rPr>
        <w:t xml:space="preserve">he approach </w:t>
      </w:r>
      <w:r w:rsidR="000334DA" w:rsidRPr="00F148DD">
        <w:rPr>
          <w:rFonts w:eastAsia="Malgun Gothic"/>
          <w:i/>
          <w:sz w:val="20"/>
          <w:szCs w:val="20"/>
          <w:bdr w:val="none" w:sz="0" w:space="0" w:color="auto" w:frame="1"/>
          <w:lang w:val="en-US"/>
        </w:rPr>
        <w:t>of using</w:t>
      </w:r>
      <w:r w:rsidRPr="00F148DD">
        <w:rPr>
          <w:rFonts w:eastAsia="Malgun Gothic"/>
          <w:i/>
          <w:sz w:val="20"/>
          <w:szCs w:val="20"/>
          <w:bdr w:val="none" w:sz="0" w:space="0" w:color="auto" w:frame="1"/>
          <w:lang w:val="en-US"/>
        </w:rPr>
        <w:t xml:space="preserve"> different discard timer values </w:t>
      </w:r>
      <w:r w:rsidR="000334DA" w:rsidRPr="00F148DD">
        <w:rPr>
          <w:rFonts w:eastAsia="Malgun Gothic"/>
          <w:i/>
          <w:sz w:val="20"/>
          <w:szCs w:val="20"/>
          <w:bdr w:val="none" w:sz="0" w:space="0" w:color="auto" w:frame="1"/>
          <w:lang w:val="en-US"/>
        </w:rPr>
        <w:t>for</w:t>
      </w:r>
      <w:r w:rsidRPr="00F148DD">
        <w:rPr>
          <w:rFonts w:eastAsia="Malgun Gothic"/>
          <w:i/>
          <w:sz w:val="20"/>
          <w:szCs w:val="20"/>
          <w:bdr w:val="none" w:sz="0" w:space="0" w:color="auto" w:frame="1"/>
          <w:lang w:val="en-US"/>
        </w:rPr>
        <w:t xml:space="preserve"> PSIs </w:t>
      </w:r>
      <w:r w:rsidR="000334DA" w:rsidRPr="00F148DD">
        <w:rPr>
          <w:rFonts w:eastAsia="Malgun Gothic"/>
          <w:i/>
          <w:sz w:val="20"/>
          <w:szCs w:val="20"/>
          <w:bdr w:val="none" w:sz="0" w:space="0" w:color="auto" w:frame="1"/>
          <w:lang w:val="en-US"/>
        </w:rPr>
        <w:t>may not be</w:t>
      </w:r>
      <w:r w:rsidRPr="00F148DD">
        <w:rPr>
          <w:rFonts w:eastAsia="Malgun Gothic"/>
          <w:i/>
          <w:sz w:val="20"/>
          <w:szCs w:val="20"/>
          <w:bdr w:val="none" w:sz="0" w:space="0" w:color="auto" w:frame="1"/>
          <w:lang w:val="en-US"/>
        </w:rPr>
        <w:t xml:space="preserve"> </w:t>
      </w:r>
      <w:r w:rsidR="004A5B05" w:rsidRPr="00F148DD">
        <w:rPr>
          <w:rFonts w:eastAsia="Malgun Gothic"/>
          <w:i/>
          <w:sz w:val="20"/>
          <w:szCs w:val="20"/>
          <w:bdr w:val="none" w:sz="0" w:space="0" w:color="auto" w:frame="1"/>
          <w:lang w:val="en-US"/>
        </w:rPr>
        <w:t>effective</w:t>
      </w:r>
      <w:r w:rsidRPr="00F148DD">
        <w:rPr>
          <w:rFonts w:eastAsia="Malgun Gothic"/>
          <w:i/>
          <w:sz w:val="20"/>
          <w:szCs w:val="20"/>
          <w:bdr w:val="none" w:sz="0" w:space="0" w:color="auto" w:frame="1"/>
          <w:lang w:val="en-US"/>
        </w:rPr>
        <w:t xml:space="preserve"> when congestion</w:t>
      </w:r>
      <w:r w:rsidR="000334DA" w:rsidRPr="00F148DD">
        <w:rPr>
          <w:rFonts w:eastAsia="Malgun Gothic"/>
          <w:i/>
          <w:sz w:val="20"/>
          <w:szCs w:val="20"/>
          <w:bdr w:val="none" w:sz="0" w:space="0" w:color="auto" w:frame="1"/>
          <w:lang w:val="en-US"/>
        </w:rPr>
        <w:t xml:space="preserve"> status</w:t>
      </w:r>
      <w:r w:rsidRPr="00F148DD">
        <w:rPr>
          <w:rFonts w:eastAsia="Malgun Gothic"/>
          <w:i/>
          <w:sz w:val="20"/>
          <w:szCs w:val="20"/>
          <w:bdr w:val="none" w:sz="0" w:space="0" w:color="auto" w:frame="1"/>
          <w:lang w:val="en-US"/>
        </w:rPr>
        <w:t xml:space="preserve"> </w:t>
      </w:r>
      <w:r w:rsidR="000334DA" w:rsidRPr="00F148DD">
        <w:rPr>
          <w:rFonts w:eastAsia="Malgun Gothic"/>
          <w:i/>
          <w:sz w:val="20"/>
          <w:szCs w:val="20"/>
          <w:bdr w:val="none" w:sz="0" w:space="0" w:color="auto" w:frame="1"/>
          <w:lang w:val="en-US"/>
        </w:rPr>
        <w:t xml:space="preserve">changes dynamically, as there will be time delays from the congestion indication to actual packet discarding. </w:t>
      </w:r>
      <w:r w:rsidRPr="00F148DD">
        <w:rPr>
          <w:rFonts w:eastAsia="Malgun Gothic"/>
          <w:i/>
          <w:sz w:val="20"/>
          <w:szCs w:val="20"/>
          <w:bdr w:val="none" w:sz="0" w:space="0" w:color="auto" w:frame="1"/>
          <w:lang w:val="en-US"/>
        </w:rPr>
        <w:t xml:space="preserve">While PSI threshold based approach can </w:t>
      </w:r>
      <w:r w:rsidRPr="00F148DD">
        <w:rPr>
          <w:rFonts w:eastAsia="Malgun Gothic"/>
          <w:i/>
          <w:color w:val="000000"/>
          <w:sz w:val="20"/>
          <w:szCs w:val="20"/>
          <w:bdr w:val="none" w:sz="0" w:space="0" w:color="auto" w:frame="1"/>
          <w:lang w:val="en-US"/>
        </w:rPr>
        <w:t>tackle congestion situation with early discard of less important PDU Sets</w:t>
      </w:r>
      <w:r w:rsidR="007568B0" w:rsidRPr="00F148DD">
        <w:rPr>
          <w:rFonts w:eastAsia="Malgun Gothic"/>
          <w:i/>
          <w:color w:val="000000"/>
          <w:sz w:val="20"/>
          <w:szCs w:val="20"/>
          <w:bdr w:val="none" w:sz="0" w:space="0" w:color="auto" w:frame="1"/>
          <w:lang w:val="en-US"/>
        </w:rPr>
        <w:t>, regardless of expiry of discard timer.</w:t>
      </w:r>
    </w:p>
    <w:p w14:paraId="282585FA" w14:textId="77777777" w:rsidR="00EA2760" w:rsidRDefault="00EA2760" w:rsidP="007A57C2">
      <w:pPr>
        <w:shd w:val="clear" w:color="auto" w:fill="FFFFFF"/>
        <w:ind w:left="284"/>
        <w:textAlignment w:val="center"/>
        <w:rPr>
          <w:rFonts w:eastAsia="Malgun Gothic"/>
          <w:color w:val="000000"/>
          <w:bdr w:val="none" w:sz="0" w:space="0" w:color="auto" w:frame="1"/>
          <w:lang w:val="en-US"/>
        </w:rPr>
      </w:pPr>
    </w:p>
    <w:p w14:paraId="668EC108" w14:textId="77777777" w:rsidR="002E2CD3" w:rsidRPr="00F148DD" w:rsidRDefault="002E2CD3" w:rsidP="007A57C2">
      <w:pPr>
        <w:shd w:val="clear" w:color="auto" w:fill="FFFFFF"/>
        <w:ind w:left="284"/>
        <w:textAlignment w:val="center"/>
        <w:rPr>
          <w:rFonts w:eastAsia="Malgun Gothic"/>
          <w:b/>
          <w:color w:val="000000"/>
          <w:sz w:val="20"/>
          <w:szCs w:val="20"/>
          <w:bdr w:val="none" w:sz="0" w:space="0" w:color="auto" w:frame="1"/>
          <w:lang w:val="en-US"/>
        </w:rPr>
      </w:pPr>
      <w:r w:rsidRPr="00F148DD">
        <w:rPr>
          <w:rFonts w:eastAsia="Malgun Gothic"/>
          <w:b/>
          <w:color w:val="000000"/>
          <w:sz w:val="20"/>
          <w:szCs w:val="20"/>
          <w:bdr w:val="none" w:sz="0" w:space="0" w:color="auto" w:frame="1"/>
          <w:lang w:val="en-US"/>
        </w:rPr>
        <w:t>Proposal 4: RAN2 is asked to discuss and select PSI based approach among:</w:t>
      </w:r>
    </w:p>
    <w:p w14:paraId="0D904F83" w14:textId="77777777" w:rsidR="002E2CD3" w:rsidRPr="00F148DD" w:rsidRDefault="002E2CD3" w:rsidP="007A57C2">
      <w:pPr>
        <w:pStyle w:val="ListParagraph"/>
        <w:numPr>
          <w:ilvl w:val="0"/>
          <w:numId w:val="10"/>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Option 1: Timer based discarding with different timer value for different PSI</w:t>
      </w:r>
    </w:p>
    <w:p w14:paraId="744714E0" w14:textId="77777777" w:rsidR="002E2CD3" w:rsidRPr="00F148DD" w:rsidRDefault="002E2CD3" w:rsidP="007A57C2">
      <w:pPr>
        <w:pStyle w:val="ListParagraph"/>
        <w:numPr>
          <w:ilvl w:val="0"/>
          <w:numId w:val="10"/>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Option 2: PSI threshold based discarding (regardless of expiry of discard timer)</w:t>
      </w:r>
    </w:p>
    <w:p w14:paraId="45BE53DF" w14:textId="77777777" w:rsidR="00674F26" w:rsidRDefault="00674F26" w:rsidP="00ED62CC">
      <w:pPr>
        <w:shd w:val="clear" w:color="auto" w:fill="FFFFFF"/>
        <w:jc w:val="both"/>
        <w:rPr>
          <w:rFonts w:eastAsia="Malgun Gothic"/>
          <w:b/>
          <w:bdr w:val="none" w:sz="0" w:space="0" w:color="auto" w:frame="1"/>
          <w:lang w:val="en-US"/>
        </w:rPr>
      </w:pPr>
    </w:p>
    <w:p w14:paraId="386CBFBC" w14:textId="3DF891F6" w:rsidR="00C53593" w:rsidRPr="00CE5A09" w:rsidRDefault="00CE5A09" w:rsidP="00CE5A09">
      <w:pPr>
        <w:pStyle w:val="Heading3"/>
        <w:rPr>
          <w:lang w:eastAsia="en-US"/>
        </w:rPr>
      </w:pPr>
      <w:r>
        <w:rPr>
          <w:lang w:eastAsia="en-US"/>
        </w:rPr>
        <w:t>2.</w:t>
      </w:r>
      <w:r w:rsidR="000334DA">
        <w:rPr>
          <w:lang w:eastAsia="en-US"/>
        </w:rPr>
        <w:t>4</w:t>
      </w:r>
      <w:r>
        <w:rPr>
          <w:lang w:eastAsia="en-US"/>
        </w:rPr>
        <w:t xml:space="preserve"> </w:t>
      </w:r>
      <w:r w:rsidR="00C53593" w:rsidRPr="00CE5A09">
        <w:rPr>
          <w:lang w:eastAsia="en-US"/>
        </w:rPr>
        <w:t xml:space="preserve">Discard enhancements on PDCP </w:t>
      </w:r>
      <w:r w:rsidR="00115F54" w:rsidRPr="00CE5A09">
        <w:rPr>
          <w:lang w:eastAsia="en-US"/>
        </w:rPr>
        <w:t>and/</w:t>
      </w:r>
      <w:r w:rsidR="00C53593" w:rsidRPr="00CE5A09">
        <w:rPr>
          <w:lang w:eastAsia="en-US"/>
        </w:rPr>
        <w:t>or RLC</w:t>
      </w:r>
      <w:r w:rsidR="00115F54" w:rsidRPr="00CE5A09">
        <w:rPr>
          <w:lang w:eastAsia="en-US"/>
        </w:rPr>
        <w:t>?</w:t>
      </w:r>
    </w:p>
    <w:p w14:paraId="02454B38" w14:textId="53D5523D" w:rsidR="00420609" w:rsidRPr="00F148DD" w:rsidRDefault="00106AA1" w:rsidP="00ED62CC">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In the legacy when a PDCP SDU is discarded, PDCP indicates the discard to the RLC entity if the corresponding PDCP data P</w:t>
      </w:r>
      <w:r w:rsidR="00C53593" w:rsidRPr="00F148DD">
        <w:rPr>
          <w:rFonts w:eastAsia="Malgun Gothic"/>
          <w:sz w:val="20"/>
          <w:szCs w:val="20"/>
          <w:bdr w:val="none" w:sz="0" w:space="0" w:color="auto" w:frame="1"/>
          <w:lang w:val="en-US"/>
        </w:rPr>
        <w:t>D</w:t>
      </w:r>
      <w:r w:rsidRPr="00F148DD">
        <w:rPr>
          <w:rFonts w:eastAsia="Malgun Gothic"/>
          <w:sz w:val="20"/>
          <w:szCs w:val="20"/>
          <w:bdr w:val="none" w:sz="0" w:space="0" w:color="auto" w:frame="1"/>
          <w:lang w:val="en-US"/>
        </w:rPr>
        <w:t xml:space="preserve">U is already submitted to RLC. </w:t>
      </w:r>
      <w:r w:rsidR="00420609" w:rsidRPr="00F148DD">
        <w:rPr>
          <w:rFonts w:eastAsia="Malgun Gothic"/>
          <w:sz w:val="20"/>
          <w:szCs w:val="20"/>
          <w:bdr w:val="none" w:sz="0" w:space="0" w:color="auto" w:frame="1"/>
          <w:lang w:val="en-US"/>
        </w:rPr>
        <w:t xml:space="preserve">RLC </w:t>
      </w:r>
      <w:r w:rsidR="00D2398B" w:rsidRPr="00F148DD">
        <w:rPr>
          <w:rFonts w:eastAsia="Malgun Gothic"/>
          <w:sz w:val="20"/>
          <w:szCs w:val="20"/>
          <w:bdr w:val="none" w:sz="0" w:space="0" w:color="auto" w:frame="1"/>
          <w:lang w:val="en-US"/>
        </w:rPr>
        <w:t>procedure</w:t>
      </w:r>
      <w:r w:rsidR="00420609" w:rsidRPr="00F148DD">
        <w:rPr>
          <w:rFonts w:eastAsia="Malgun Gothic"/>
          <w:sz w:val="20"/>
          <w:szCs w:val="20"/>
          <w:bdr w:val="none" w:sz="0" w:space="0" w:color="auto" w:frame="1"/>
          <w:lang w:val="en-US"/>
        </w:rPr>
        <w:t xml:space="preserve"> is specified </w:t>
      </w:r>
      <w:r w:rsidR="004A2F6D" w:rsidRPr="00F148DD">
        <w:rPr>
          <w:rFonts w:eastAsia="Malgun Gothic"/>
          <w:sz w:val="20"/>
          <w:szCs w:val="20"/>
          <w:bdr w:val="none" w:sz="0" w:space="0" w:color="auto" w:frame="1"/>
          <w:lang w:val="en-US"/>
        </w:rPr>
        <w:t xml:space="preserve">in TS 38.322 </w:t>
      </w:r>
      <w:r w:rsidR="00420609" w:rsidRPr="00F148DD">
        <w:rPr>
          <w:rFonts w:eastAsia="Malgun Gothic"/>
          <w:sz w:val="20"/>
          <w:szCs w:val="20"/>
          <w:bdr w:val="none" w:sz="0" w:space="0" w:color="auto" w:frame="1"/>
          <w:lang w:val="en-US"/>
        </w:rPr>
        <w:t>as below:</w:t>
      </w:r>
    </w:p>
    <w:p w14:paraId="78A7AC3A" w14:textId="5387325E" w:rsidR="00420609" w:rsidRDefault="00420609" w:rsidP="00ED62CC">
      <w:pPr>
        <w:shd w:val="clear" w:color="auto" w:fill="FFFFFF"/>
        <w:jc w:val="both"/>
        <w:rPr>
          <w:rFonts w:eastAsia="Malgun Gothic"/>
          <w:bdr w:val="none" w:sz="0" w:space="0" w:color="auto" w:frame="1"/>
          <w:lang w:val="en-US"/>
        </w:rPr>
      </w:pPr>
    </w:p>
    <w:tbl>
      <w:tblPr>
        <w:tblStyle w:val="TableGrid"/>
        <w:tblW w:w="0" w:type="auto"/>
        <w:tblInd w:w="0" w:type="dxa"/>
        <w:tblLook w:val="04A0" w:firstRow="1" w:lastRow="0" w:firstColumn="1" w:lastColumn="0" w:noHBand="0" w:noVBand="1"/>
      </w:tblPr>
      <w:tblGrid>
        <w:gridCol w:w="9631"/>
      </w:tblGrid>
      <w:tr w:rsidR="00420609" w:rsidRPr="00F148DD" w14:paraId="7F5404B2" w14:textId="77777777" w:rsidTr="00420609">
        <w:tc>
          <w:tcPr>
            <w:tcW w:w="9631" w:type="dxa"/>
          </w:tcPr>
          <w:p w14:paraId="554515DA" w14:textId="15C3FB62" w:rsidR="00420609" w:rsidRPr="00F148DD" w:rsidRDefault="00420609" w:rsidP="00420609">
            <w:pPr>
              <w:pStyle w:val="Heading2"/>
              <w:rPr>
                <w:rFonts w:ascii="Times New Roman" w:eastAsia="MS Mincho" w:hAnsi="Times New Roman"/>
                <w:b/>
                <w:sz w:val="20"/>
              </w:rPr>
            </w:pPr>
            <w:bookmarkStart w:id="15" w:name="_Toc5722479"/>
            <w:bookmarkStart w:id="16" w:name="_Toc37462999"/>
            <w:bookmarkStart w:id="17" w:name="_Toc46502543"/>
            <w:bookmarkStart w:id="18" w:name="_Toc108991119"/>
            <w:r w:rsidRPr="00F148DD">
              <w:rPr>
                <w:rFonts w:ascii="Times New Roman" w:eastAsia="MS Mincho" w:hAnsi="Times New Roman"/>
                <w:b/>
                <w:sz w:val="20"/>
              </w:rPr>
              <w:t>5</w:t>
            </w:r>
            <w:r w:rsidRPr="00F148DD">
              <w:rPr>
                <w:rFonts w:ascii="Times New Roman" w:hAnsi="Times New Roman"/>
                <w:b/>
                <w:sz w:val="20"/>
              </w:rPr>
              <w:t>.</w:t>
            </w:r>
            <w:r w:rsidRPr="00F148DD">
              <w:rPr>
                <w:rFonts w:ascii="Times New Roman" w:eastAsia="MS Mincho" w:hAnsi="Times New Roman"/>
                <w:b/>
                <w:sz w:val="20"/>
              </w:rPr>
              <w:t>4</w:t>
            </w:r>
            <w:r w:rsidR="00F94AF8">
              <w:rPr>
                <w:rFonts w:ascii="Times New Roman" w:eastAsia="MS Mincho" w:hAnsi="Times New Roman"/>
                <w:b/>
                <w:sz w:val="20"/>
              </w:rPr>
              <w:t xml:space="preserve">   </w:t>
            </w:r>
            <w:r w:rsidRPr="00F148DD">
              <w:rPr>
                <w:rFonts w:ascii="Times New Roman" w:eastAsia="MS Mincho" w:hAnsi="Times New Roman"/>
                <w:b/>
                <w:sz w:val="20"/>
              </w:rPr>
              <w:t>SDU discard procedures</w:t>
            </w:r>
            <w:bookmarkEnd w:id="15"/>
            <w:bookmarkEnd w:id="16"/>
            <w:bookmarkEnd w:id="17"/>
            <w:bookmarkEnd w:id="18"/>
          </w:p>
          <w:p w14:paraId="2F3E2D13" w14:textId="5B927340" w:rsidR="00420609" w:rsidRPr="00F148DD" w:rsidRDefault="00420609" w:rsidP="00420609">
            <w:pPr>
              <w:rPr>
                <w:rFonts w:eastAsia="Malgun Gothic"/>
                <w:sz w:val="20"/>
                <w:szCs w:val="20"/>
                <w:bdr w:val="none" w:sz="0" w:space="0" w:color="auto" w:frame="1"/>
                <w:lang w:val="en-US"/>
              </w:rPr>
            </w:pPr>
            <w:r w:rsidRPr="00F148DD">
              <w:rPr>
                <w:bCs/>
                <w:sz w:val="20"/>
                <w:szCs w:val="20"/>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14:paraId="04A41F63" w14:textId="582E175A" w:rsidR="00420609" w:rsidRPr="00F148DD" w:rsidRDefault="00420609" w:rsidP="00ED62CC">
      <w:pPr>
        <w:shd w:val="clear" w:color="auto" w:fill="FFFFFF"/>
        <w:jc w:val="both"/>
        <w:rPr>
          <w:rFonts w:eastAsia="Malgun Gothic"/>
          <w:sz w:val="20"/>
          <w:szCs w:val="20"/>
          <w:bdr w:val="none" w:sz="0" w:space="0" w:color="auto" w:frame="1"/>
          <w:lang w:val="en-US"/>
        </w:rPr>
      </w:pPr>
    </w:p>
    <w:p w14:paraId="562509D9" w14:textId="5FD89C4F" w:rsidR="00420609" w:rsidRPr="00F148DD" w:rsidRDefault="00420609" w:rsidP="00ED62CC">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It is clear that in many cases RLC may not be able to perform discard. Question is whether RLC </w:t>
      </w:r>
      <w:r w:rsidR="00D2398B" w:rsidRPr="00F148DD">
        <w:rPr>
          <w:rFonts w:eastAsia="Malgun Gothic"/>
          <w:sz w:val="20"/>
          <w:szCs w:val="20"/>
          <w:bdr w:val="none" w:sz="0" w:space="0" w:color="auto" w:frame="1"/>
          <w:lang w:val="en-US"/>
        </w:rPr>
        <w:t>procedure/protocol</w:t>
      </w:r>
      <w:r w:rsidR="00830340" w:rsidRPr="00F148DD">
        <w:rPr>
          <w:rFonts w:eastAsia="Malgun Gothic"/>
          <w:sz w:val="20"/>
          <w:szCs w:val="20"/>
          <w:bdr w:val="none" w:sz="0" w:space="0" w:color="auto" w:frame="1"/>
          <w:lang w:val="en-US"/>
        </w:rPr>
        <w:t xml:space="preserve"> </w:t>
      </w:r>
      <w:r w:rsidRPr="00F148DD">
        <w:rPr>
          <w:rFonts w:eastAsia="Malgun Gothic"/>
          <w:sz w:val="20"/>
          <w:szCs w:val="20"/>
          <w:bdr w:val="none" w:sz="0" w:space="0" w:color="auto" w:frame="1"/>
          <w:lang w:val="en-US"/>
        </w:rPr>
        <w:t xml:space="preserve">needs to be enhanced to achieve discard always or maximum possible times. </w:t>
      </w:r>
      <w:r w:rsidR="00D2398B" w:rsidRPr="00F148DD">
        <w:rPr>
          <w:rFonts w:eastAsia="Malgun Gothic"/>
          <w:sz w:val="20"/>
          <w:szCs w:val="20"/>
          <w:bdr w:val="none" w:sz="0" w:space="0" w:color="auto" w:frame="1"/>
          <w:lang w:val="en-US"/>
        </w:rPr>
        <w:t>Primarily</w:t>
      </w:r>
      <w:r w:rsidRPr="00F148DD">
        <w:rPr>
          <w:rFonts w:eastAsia="Malgun Gothic"/>
          <w:sz w:val="20"/>
          <w:szCs w:val="20"/>
          <w:bdr w:val="none" w:sz="0" w:space="0" w:color="auto" w:frame="1"/>
          <w:lang w:val="en-US"/>
        </w:rPr>
        <w:t xml:space="preserve">, we understand if </w:t>
      </w:r>
      <w:r w:rsidR="00D2398B" w:rsidRPr="00F148DD">
        <w:rPr>
          <w:rFonts w:eastAsia="Malgun Gothic"/>
          <w:sz w:val="20"/>
          <w:szCs w:val="20"/>
          <w:bdr w:val="none" w:sz="0" w:space="0" w:color="auto" w:frame="1"/>
          <w:lang w:val="en-US"/>
        </w:rPr>
        <w:t xml:space="preserve">RLC </w:t>
      </w:r>
      <w:r w:rsidRPr="00F148DD">
        <w:rPr>
          <w:rFonts w:eastAsia="Malgun Gothic"/>
          <w:sz w:val="20"/>
          <w:szCs w:val="20"/>
          <w:bdr w:val="none" w:sz="0" w:space="0" w:color="auto" w:frame="1"/>
          <w:lang w:val="en-US"/>
        </w:rPr>
        <w:t xml:space="preserve">transmission is already undertaken it is not easy to achieve discard lest it will introduce RLC SN gap and there may be undesired complexity for </w:t>
      </w:r>
      <w:proofErr w:type="spellStart"/>
      <w:r w:rsidRPr="00F148DD">
        <w:rPr>
          <w:rFonts w:eastAsia="Malgun Gothic"/>
          <w:sz w:val="20"/>
          <w:szCs w:val="20"/>
          <w:bdr w:val="none" w:sz="0" w:space="0" w:color="auto" w:frame="1"/>
          <w:lang w:val="en-US"/>
        </w:rPr>
        <w:t>Tx</w:t>
      </w:r>
      <w:proofErr w:type="spellEnd"/>
      <w:r w:rsidRPr="00F148DD">
        <w:rPr>
          <w:rFonts w:eastAsia="Malgun Gothic"/>
          <w:sz w:val="20"/>
          <w:szCs w:val="20"/>
          <w:bdr w:val="none" w:sz="0" w:space="0" w:color="auto" w:frame="1"/>
          <w:lang w:val="en-US"/>
        </w:rPr>
        <w:t xml:space="preserve"> and Rx RLC entities. It seems reasonable to avoid such large specification impact and efforts involved.</w:t>
      </w:r>
    </w:p>
    <w:p w14:paraId="69996048" w14:textId="1BAF3464" w:rsidR="00420609" w:rsidRPr="00F148DD" w:rsidRDefault="00420609" w:rsidP="00ED62CC">
      <w:pPr>
        <w:shd w:val="clear" w:color="auto" w:fill="FFFFFF"/>
        <w:jc w:val="both"/>
        <w:rPr>
          <w:rFonts w:eastAsia="Malgun Gothic"/>
          <w:b/>
          <w:sz w:val="20"/>
          <w:szCs w:val="20"/>
          <w:bdr w:val="none" w:sz="0" w:space="0" w:color="auto" w:frame="1"/>
          <w:lang w:val="en-US"/>
        </w:rPr>
      </w:pPr>
    </w:p>
    <w:p w14:paraId="2B79B2D3" w14:textId="605D0BF3" w:rsidR="00420609" w:rsidRPr="00F148DD" w:rsidRDefault="00420609" w:rsidP="007A57C2">
      <w:pPr>
        <w:shd w:val="clear" w:color="auto" w:fill="FFFFFF"/>
        <w:ind w:left="284"/>
        <w:jc w:val="both"/>
        <w:rPr>
          <w:rFonts w:eastAsia="Malgun Gothic"/>
          <w:i/>
          <w:sz w:val="20"/>
          <w:szCs w:val="20"/>
          <w:bdr w:val="none" w:sz="0" w:space="0" w:color="auto" w:frame="1"/>
          <w:lang w:val="en-US"/>
        </w:rPr>
      </w:pPr>
      <w:r w:rsidRPr="00F148DD">
        <w:rPr>
          <w:rFonts w:eastAsia="Malgun Gothic"/>
          <w:b/>
          <w:i/>
          <w:sz w:val="20"/>
          <w:szCs w:val="20"/>
          <w:bdr w:val="none" w:sz="0" w:space="0" w:color="auto" w:frame="1"/>
          <w:lang w:val="en-US"/>
        </w:rPr>
        <w:t xml:space="preserve">Observation </w:t>
      </w:r>
      <w:r w:rsidR="007568B0" w:rsidRPr="00F148DD">
        <w:rPr>
          <w:rFonts w:eastAsia="Malgun Gothic"/>
          <w:b/>
          <w:i/>
          <w:sz w:val="20"/>
          <w:szCs w:val="20"/>
          <w:bdr w:val="none" w:sz="0" w:space="0" w:color="auto" w:frame="1"/>
          <w:lang w:val="en-US"/>
        </w:rPr>
        <w:t>4</w:t>
      </w:r>
      <w:r w:rsidRPr="00F148DD">
        <w:rPr>
          <w:rFonts w:eastAsia="Malgun Gothic"/>
          <w:i/>
          <w:sz w:val="20"/>
          <w:szCs w:val="20"/>
          <w:bdr w:val="none" w:sz="0" w:space="0" w:color="auto" w:frame="1"/>
          <w:lang w:val="en-US"/>
        </w:rPr>
        <w:t>: Discard operation at RLC layer is not always achievable. Discard enhancements on RLC may introduce RLC SN gap</w:t>
      </w:r>
      <w:r w:rsidR="0001257E" w:rsidRPr="00F148DD">
        <w:rPr>
          <w:rFonts w:eastAsia="Malgun Gothic"/>
          <w:i/>
          <w:sz w:val="20"/>
          <w:szCs w:val="20"/>
          <w:bdr w:val="none" w:sz="0" w:space="0" w:color="auto" w:frame="1"/>
          <w:lang w:val="en-US"/>
        </w:rPr>
        <w:t>,</w:t>
      </w:r>
      <w:r w:rsidRPr="00F148DD">
        <w:rPr>
          <w:rFonts w:eastAsia="Malgun Gothic"/>
          <w:i/>
          <w:sz w:val="20"/>
          <w:szCs w:val="20"/>
          <w:bdr w:val="none" w:sz="0" w:space="0" w:color="auto" w:frame="1"/>
          <w:lang w:val="en-US"/>
        </w:rPr>
        <w:t xml:space="preserve"> and there may be undesired complexity for </w:t>
      </w:r>
      <w:proofErr w:type="spellStart"/>
      <w:r w:rsidRPr="00F148DD">
        <w:rPr>
          <w:rFonts w:eastAsia="Malgun Gothic"/>
          <w:i/>
          <w:sz w:val="20"/>
          <w:szCs w:val="20"/>
          <w:bdr w:val="none" w:sz="0" w:space="0" w:color="auto" w:frame="1"/>
          <w:lang w:val="en-US"/>
        </w:rPr>
        <w:t>Tx</w:t>
      </w:r>
      <w:proofErr w:type="spellEnd"/>
      <w:r w:rsidRPr="00F148DD">
        <w:rPr>
          <w:rFonts w:eastAsia="Malgun Gothic"/>
          <w:i/>
          <w:sz w:val="20"/>
          <w:szCs w:val="20"/>
          <w:bdr w:val="none" w:sz="0" w:space="0" w:color="auto" w:frame="1"/>
          <w:lang w:val="en-US"/>
        </w:rPr>
        <w:t xml:space="preserve"> and Rx RLC entities.</w:t>
      </w:r>
      <w:r w:rsidR="00830340" w:rsidRPr="00F148DD">
        <w:rPr>
          <w:rFonts w:eastAsia="Malgun Gothic"/>
          <w:i/>
          <w:sz w:val="20"/>
          <w:szCs w:val="20"/>
          <w:bdr w:val="none" w:sz="0" w:space="0" w:color="auto" w:frame="1"/>
          <w:lang w:val="en-US"/>
        </w:rPr>
        <w:t xml:space="preserve"> It seems reasonable to avoid such large specification impact and efforts involved.</w:t>
      </w:r>
    </w:p>
    <w:p w14:paraId="19E3E72D" w14:textId="77777777" w:rsidR="00420609" w:rsidRPr="00F148DD" w:rsidRDefault="00420609" w:rsidP="00ED62CC">
      <w:pPr>
        <w:shd w:val="clear" w:color="auto" w:fill="FFFFFF"/>
        <w:jc w:val="both"/>
        <w:rPr>
          <w:rFonts w:eastAsia="Malgun Gothic"/>
          <w:b/>
          <w:sz w:val="20"/>
          <w:szCs w:val="20"/>
          <w:bdr w:val="none" w:sz="0" w:space="0" w:color="auto" w:frame="1"/>
          <w:lang w:val="en-US"/>
        </w:rPr>
      </w:pPr>
    </w:p>
    <w:p w14:paraId="2EAC2B5D" w14:textId="5D693822" w:rsidR="0050184C" w:rsidRPr="00F148DD" w:rsidRDefault="00E30FFC" w:rsidP="00ED62CC">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There may be an argument if consideration for congestion scenario would require that RLC does not pursue </w:t>
      </w:r>
      <w:proofErr w:type="spellStart"/>
      <w:r w:rsidRPr="00F148DD">
        <w:rPr>
          <w:rFonts w:eastAsia="Malgun Gothic"/>
          <w:sz w:val="20"/>
          <w:szCs w:val="20"/>
          <w:bdr w:val="none" w:sz="0" w:space="0" w:color="auto" w:frame="1"/>
          <w:lang w:val="en-US"/>
        </w:rPr>
        <w:t>transmisisons</w:t>
      </w:r>
      <w:proofErr w:type="spellEnd"/>
      <w:r w:rsidRPr="00F148DD">
        <w:rPr>
          <w:rFonts w:eastAsia="Malgun Gothic"/>
          <w:sz w:val="20"/>
          <w:szCs w:val="20"/>
          <w:bdr w:val="none" w:sz="0" w:space="0" w:color="auto" w:frame="1"/>
          <w:lang w:val="en-US"/>
        </w:rPr>
        <w:t xml:space="preserve"> when PSI based PDU Set discard is pursued. However, we think during congestion, with lower uplink allocations, it is more likely that the RLC would have most of the RLC SDUs in the transmission buffer and they may be discard</w:t>
      </w:r>
      <w:r w:rsidR="007D5A2C" w:rsidRPr="00F148DD">
        <w:rPr>
          <w:rFonts w:eastAsia="Malgun Gothic"/>
          <w:sz w:val="20"/>
          <w:szCs w:val="20"/>
          <w:bdr w:val="none" w:sz="0" w:space="0" w:color="auto" w:frame="1"/>
          <w:lang w:val="en-US"/>
        </w:rPr>
        <w:t>ed</w:t>
      </w:r>
      <w:r w:rsidRPr="00F148DD">
        <w:rPr>
          <w:rFonts w:eastAsia="Malgun Gothic"/>
          <w:sz w:val="20"/>
          <w:szCs w:val="20"/>
          <w:bdr w:val="none" w:sz="0" w:space="0" w:color="auto" w:frame="1"/>
          <w:lang w:val="en-US"/>
        </w:rPr>
        <w:t xml:space="preserve"> easily as per the legacy mechanism itself.</w:t>
      </w:r>
    </w:p>
    <w:p w14:paraId="78E2F695" w14:textId="361AB94D" w:rsidR="00E30FFC" w:rsidRPr="00F148DD" w:rsidRDefault="00E30FFC" w:rsidP="00ED62CC">
      <w:pPr>
        <w:shd w:val="clear" w:color="auto" w:fill="FFFFFF"/>
        <w:jc w:val="both"/>
        <w:rPr>
          <w:rFonts w:eastAsia="Malgun Gothic"/>
          <w:sz w:val="20"/>
          <w:szCs w:val="20"/>
          <w:bdr w:val="none" w:sz="0" w:space="0" w:color="auto" w:frame="1"/>
          <w:lang w:val="en-US"/>
        </w:rPr>
      </w:pPr>
    </w:p>
    <w:p w14:paraId="4C72CA71" w14:textId="3598C1D1" w:rsidR="00E30FFC" w:rsidRPr="00F148DD" w:rsidRDefault="002E2CD3" w:rsidP="007A57C2">
      <w:pPr>
        <w:shd w:val="clear" w:color="auto" w:fill="FFFFFF"/>
        <w:ind w:left="284"/>
        <w:jc w:val="both"/>
        <w:rPr>
          <w:rFonts w:eastAsia="Malgun Gothic"/>
          <w:b/>
          <w:sz w:val="20"/>
          <w:szCs w:val="20"/>
          <w:bdr w:val="none" w:sz="0" w:space="0" w:color="auto" w:frame="1"/>
          <w:lang w:val="en-US"/>
        </w:rPr>
      </w:pPr>
      <w:r w:rsidRPr="00F148DD">
        <w:rPr>
          <w:rFonts w:eastAsia="Malgun Gothic"/>
          <w:b/>
          <w:sz w:val="20"/>
          <w:szCs w:val="20"/>
          <w:bdr w:val="none" w:sz="0" w:space="0" w:color="auto" w:frame="1"/>
          <w:lang w:val="en-US"/>
        </w:rPr>
        <w:lastRenderedPageBreak/>
        <w:t>Proposal 5</w:t>
      </w:r>
      <w:r w:rsidR="00E30FFC" w:rsidRPr="00F148DD">
        <w:rPr>
          <w:rFonts w:eastAsia="Malgun Gothic"/>
          <w:b/>
          <w:sz w:val="20"/>
          <w:szCs w:val="20"/>
          <w:bdr w:val="none" w:sz="0" w:space="0" w:color="auto" w:frame="1"/>
          <w:lang w:val="en-US"/>
        </w:rPr>
        <w:t xml:space="preserve">: Discard enhancements for PDU set should be limited to the PDCP layer and no enhancements are pursued for RLC layer. </w:t>
      </w:r>
    </w:p>
    <w:p w14:paraId="191C910A" w14:textId="77F4DED5" w:rsidR="00E30FFC" w:rsidRDefault="00E30FFC" w:rsidP="00E30FFC">
      <w:pPr>
        <w:shd w:val="clear" w:color="auto" w:fill="FFFFFF"/>
        <w:jc w:val="both"/>
        <w:rPr>
          <w:rFonts w:eastAsia="Malgun Gothic"/>
          <w:b/>
          <w:bdr w:val="none" w:sz="0" w:space="0" w:color="auto" w:frame="1"/>
          <w:lang w:val="en-US"/>
        </w:rPr>
      </w:pPr>
    </w:p>
    <w:p w14:paraId="68DB71DD" w14:textId="040470F3" w:rsidR="00ED62CC" w:rsidRDefault="00ED62CC" w:rsidP="00ED62CC">
      <w:pPr>
        <w:pStyle w:val="Heading3"/>
        <w:rPr>
          <w:lang w:eastAsia="en-US"/>
        </w:rPr>
      </w:pPr>
      <w:r w:rsidRPr="00AD0695">
        <w:rPr>
          <w:lang w:eastAsia="en-US"/>
        </w:rPr>
        <w:t>2.</w:t>
      </w:r>
      <w:r w:rsidR="000334DA">
        <w:rPr>
          <w:lang w:eastAsia="en-US"/>
        </w:rPr>
        <w:t>5</w:t>
      </w:r>
      <w:r w:rsidR="007950A0">
        <w:rPr>
          <w:lang w:eastAsia="en-US"/>
        </w:rPr>
        <w:t xml:space="preserve"> </w:t>
      </w:r>
      <w:r>
        <w:rPr>
          <w:lang w:eastAsia="en-US"/>
        </w:rPr>
        <w:t xml:space="preserve">Rx Side Considerations </w:t>
      </w:r>
      <w:r w:rsidR="00CE5A09">
        <w:rPr>
          <w:lang w:eastAsia="en-US"/>
        </w:rPr>
        <w:t>of PDCP Discard</w:t>
      </w:r>
    </w:p>
    <w:p w14:paraId="45AC0A4B" w14:textId="77777777" w:rsidR="00ED62CC" w:rsidRPr="00F148DD" w:rsidRDefault="00ED62CC" w:rsidP="00ED62CC">
      <w:pPr>
        <w:rPr>
          <w:sz w:val="20"/>
          <w:szCs w:val="20"/>
          <w:lang w:eastAsia="en-US"/>
        </w:rPr>
      </w:pPr>
      <w:r w:rsidRPr="00F148DD">
        <w:rPr>
          <w:sz w:val="20"/>
          <w:szCs w:val="20"/>
          <w:lang w:eastAsia="en-US"/>
        </w:rPr>
        <w:t>We further explore the impact of the PDU Set based PDCP discard on the receiver side PDCP. It can be noted that in spite of discard of PDU Set at transmitter side PDCP, all constituent PDUs of the PDU Set may not be discarded e.g. when some of the constituent PDUs are already transmitted or assigned sequence number. That is, it is possible that receiver side PDCP layer may receive incomplete PDU Set.</w:t>
      </w:r>
    </w:p>
    <w:p w14:paraId="258AE26B" w14:textId="77777777" w:rsidR="00E46961" w:rsidRPr="00F148DD" w:rsidRDefault="00E46961" w:rsidP="00ED62CC">
      <w:pPr>
        <w:rPr>
          <w:b/>
          <w:i/>
          <w:sz w:val="20"/>
          <w:szCs w:val="20"/>
          <w:lang w:eastAsia="en-US"/>
        </w:rPr>
      </w:pPr>
    </w:p>
    <w:p w14:paraId="7413C55F" w14:textId="5F1B5AF4" w:rsidR="00ED62CC" w:rsidRPr="00F148DD" w:rsidRDefault="00ED62CC" w:rsidP="007A57C2">
      <w:pPr>
        <w:ind w:left="284"/>
        <w:rPr>
          <w:i/>
          <w:sz w:val="20"/>
          <w:szCs w:val="20"/>
          <w:lang w:eastAsia="en-US"/>
        </w:rPr>
      </w:pPr>
      <w:r w:rsidRPr="00F148DD">
        <w:rPr>
          <w:b/>
          <w:i/>
          <w:sz w:val="20"/>
          <w:szCs w:val="20"/>
          <w:lang w:eastAsia="en-US"/>
        </w:rPr>
        <w:t xml:space="preserve">Observation </w:t>
      </w:r>
      <w:r w:rsidR="007568B0" w:rsidRPr="00F148DD">
        <w:rPr>
          <w:b/>
          <w:i/>
          <w:sz w:val="20"/>
          <w:szCs w:val="20"/>
          <w:lang w:eastAsia="en-US"/>
        </w:rPr>
        <w:t>5</w:t>
      </w:r>
      <w:r w:rsidRPr="00F148DD">
        <w:rPr>
          <w:i/>
          <w:sz w:val="20"/>
          <w:szCs w:val="20"/>
          <w:lang w:eastAsia="en-US"/>
        </w:rPr>
        <w:t>: It is possible that receiver side PDCP may receive incomplete PDU Set, when PDU Set based PDCP discard is carried out at the transmitter side PDCP.</w:t>
      </w:r>
    </w:p>
    <w:p w14:paraId="35FE40A9" w14:textId="77777777" w:rsidR="00E46961" w:rsidRPr="00F148DD" w:rsidRDefault="00E46961" w:rsidP="00ED62CC">
      <w:pPr>
        <w:rPr>
          <w:rFonts w:eastAsia="Malgun Gothic"/>
          <w:bCs/>
          <w:sz w:val="20"/>
          <w:szCs w:val="20"/>
          <w:bdr w:val="none" w:sz="0" w:space="0" w:color="auto" w:frame="1"/>
          <w:lang w:val="en-US"/>
        </w:rPr>
      </w:pPr>
    </w:p>
    <w:p w14:paraId="3587BD75" w14:textId="4A1BBFF0" w:rsidR="00ED62CC" w:rsidRPr="00F148DD" w:rsidRDefault="00ED62CC" w:rsidP="00ED62CC">
      <w:pPr>
        <w:rPr>
          <w:bCs/>
          <w:sz w:val="20"/>
          <w:szCs w:val="20"/>
          <w:lang w:val="en-US" w:eastAsia="zh-CN"/>
        </w:rPr>
      </w:pPr>
      <w:r w:rsidRPr="00F148DD">
        <w:rPr>
          <w:rFonts w:eastAsia="Malgun Gothic"/>
          <w:bCs/>
          <w:sz w:val="20"/>
          <w:szCs w:val="20"/>
          <w:bdr w:val="none" w:sz="0" w:space="0" w:color="auto" w:frame="1"/>
          <w:lang w:val="en-US"/>
        </w:rPr>
        <w:t>In the reply LS to SA2 [</w:t>
      </w:r>
      <w:r w:rsidR="00767F17" w:rsidRPr="00F148DD">
        <w:rPr>
          <w:rFonts w:eastAsia="Malgun Gothic"/>
          <w:bCs/>
          <w:sz w:val="20"/>
          <w:szCs w:val="20"/>
          <w:bdr w:val="none" w:sz="0" w:space="0" w:color="auto" w:frame="1"/>
          <w:lang w:val="en-US"/>
        </w:rPr>
        <w:t>2</w:t>
      </w:r>
      <w:r w:rsidRPr="00F148DD">
        <w:rPr>
          <w:rFonts w:eastAsia="Malgun Gothic"/>
          <w:bCs/>
          <w:sz w:val="20"/>
          <w:szCs w:val="20"/>
          <w:bdr w:val="none" w:sz="0" w:space="0" w:color="auto" w:frame="1"/>
          <w:lang w:val="en-US"/>
        </w:rPr>
        <w:t xml:space="preserve">], SA4 share their view on the dependency between IP packets that make up PDU Sets (e.g. a frame /slice), including </w:t>
      </w:r>
      <w:r w:rsidRPr="00F148DD">
        <w:rPr>
          <w:bCs/>
          <w:sz w:val="20"/>
          <w:szCs w:val="20"/>
          <w:lang w:val="en-US" w:eastAsia="zh-CN"/>
        </w:rPr>
        <w:t xml:space="preserve">examples that provide some insight into possible dependencies, from none to a dependency that the information unit is </w:t>
      </w:r>
      <w:bookmarkStart w:id="19" w:name="_Hlk100741761"/>
      <w:r w:rsidRPr="00F148DD">
        <w:rPr>
          <w:bCs/>
          <w:sz w:val="20"/>
          <w:szCs w:val="20"/>
          <w:lang w:val="en-US" w:eastAsia="zh-CN"/>
        </w:rPr>
        <w:t>prefix</w:t>
      </w:r>
      <w:bookmarkEnd w:id="19"/>
      <w:r w:rsidRPr="00F148DD">
        <w:rPr>
          <w:bCs/>
          <w:sz w:val="20"/>
          <w:szCs w:val="20"/>
          <w:lang w:val="en-US" w:eastAsia="zh-CN"/>
        </w:rPr>
        <w:t xml:space="preserve">-dependent to the case that if any piece is </w:t>
      </w:r>
      <w:proofErr w:type="spellStart"/>
      <w:r w:rsidRPr="00F148DD">
        <w:rPr>
          <w:bCs/>
          <w:sz w:val="20"/>
          <w:szCs w:val="20"/>
          <w:lang w:val="en-US" w:eastAsia="zh-CN"/>
        </w:rPr>
        <w:t>lost</w:t>
      </w:r>
      <w:proofErr w:type="spellEnd"/>
      <w:r w:rsidRPr="00F148DD">
        <w:rPr>
          <w:bCs/>
          <w:sz w:val="20"/>
          <w:szCs w:val="20"/>
          <w:lang w:val="en-US" w:eastAsia="zh-CN"/>
        </w:rPr>
        <w:t xml:space="preserve"> of an information unit, the entire unit is useless. It is mentioned that different application media layer mappings and receiver implementations can be addressed by the PDU Set concept and the media/application layer should be able to configure the appropriate handling. </w:t>
      </w:r>
    </w:p>
    <w:p w14:paraId="5CCD3E2C" w14:textId="77777777" w:rsidR="00E46961" w:rsidRPr="00F148DD" w:rsidRDefault="00E46961" w:rsidP="00ED62CC">
      <w:pPr>
        <w:rPr>
          <w:b/>
          <w:bCs/>
          <w:i/>
          <w:sz w:val="20"/>
          <w:szCs w:val="20"/>
          <w:lang w:val="en-US" w:eastAsia="zh-CN"/>
        </w:rPr>
      </w:pPr>
    </w:p>
    <w:p w14:paraId="337BF35E" w14:textId="5552F103" w:rsidR="00ED62CC" w:rsidRPr="00F148DD" w:rsidRDefault="00ED62CC" w:rsidP="007A57C2">
      <w:pPr>
        <w:ind w:left="284"/>
        <w:rPr>
          <w:bCs/>
          <w:i/>
          <w:sz w:val="20"/>
          <w:szCs w:val="20"/>
          <w:lang w:val="en-US" w:eastAsia="zh-CN"/>
        </w:rPr>
      </w:pPr>
      <w:r w:rsidRPr="00F148DD">
        <w:rPr>
          <w:b/>
          <w:bCs/>
          <w:i/>
          <w:sz w:val="20"/>
          <w:szCs w:val="20"/>
          <w:lang w:val="en-US" w:eastAsia="zh-CN"/>
        </w:rPr>
        <w:t xml:space="preserve">Observation </w:t>
      </w:r>
      <w:r w:rsidR="007568B0" w:rsidRPr="00F148DD">
        <w:rPr>
          <w:b/>
          <w:bCs/>
          <w:i/>
          <w:sz w:val="20"/>
          <w:szCs w:val="20"/>
          <w:lang w:val="en-US" w:eastAsia="zh-CN"/>
        </w:rPr>
        <w:t>6</w:t>
      </w:r>
      <w:r w:rsidRPr="00F148DD">
        <w:rPr>
          <w:bCs/>
          <w:i/>
          <w:sz w:val="20"/>
          <w:szCs w:val="20"/>
          <w:lang w:val="en-US" w:eastAsia="zh-CN"/>
        </w:rPr>
        <w:t>: Different application media layer mappings and receiver implementations can be addressed by the PDU Set concept and the media/application layer should be able to configure the appropriate handling.</w:t>
      </w:r>
    </w:p>
    <w:p w14:paraId="795E71CA" w14:textId="77777777" w:rsidR="00E46961" w:rsidRPr="00F148DD" w:rsidRDefault="00E46961" w:rsidP="00ED62CC">
      <w:pPr>
        <w:rPr>
          <w:sz w:val="20"/>
          <w:szCs w:val="20"/>
          <w:lang w:eastAsia="en-US"/>
        </w:rPr>
      </w:pPr>
    </w:p>
    <w:p w14:paraId="35342A07" w14:textId="48D6F414" w:rsidR="00ED62CC" w:rsidRPr="00F148DD" w:rsidRDefault="00ED62CC" w:rsidP="00ED62CC">
      <w:pPr>
        <w:rPr>
          <w:sz w:val="20"/>
          <w:szCs w:val="20"/>
          <w:lang w:eastAsia="en-US"/>
        </w:rPr>
      </w:pPr>
      <w:r w:rsidRPr="00F148DD">
        <w:rPr>
          <w:sz w:val="20"/>
          <w:szCs w:val="20"/>
          <w:lang w:eastAsia="en-US"/>
        </w:rPr>
        <w:t xml:space="preserve">PDCP discard </w:t>
      </w:r>
      <w:r w:rsidR="00A856E0" w:rsidRPr="00F148DD">
        <w:rPr>
          <w:sz w:val="20"/>
          <w:szCs w:val="20"/>
          <w:lang w:eastAsia="en-US"/>
        </w:rPr>
        <w:t>can be</w:t>
      </w:r>
      <w:r w:rsidRPr="00F148DD">
        <w:rPr>
          <w:sz w:val="20"/>
          <w:szCs w:val="20"/>
          <w:lang w:eastAsia="en-US"/>
        </w:rPr>
        <w:t xml:space="preserve"> performed at the transmitter side PDCP based on the </w:t>
      </w:r>
      <w:r w:rsidR="00A856E0" w:rsidRPr="00F148DD">
        <w:rPr>
          <w:sz w:val="20"/>
          <w:szCs w:val="20"/>
          <w:lang w:eastAsia="en-US"/>
        </w:rPr>
        <w:t>PSIHI</w:t>
      </w:r>
      <w:r w:rsidRPr="00F148DD">
        <w:rPr>
          <w:sz w:val="20"/>
          <w:szCs w:val="20"/>
          <w:lang w:eastAsia="en-US"/>
        </w:rPr>
        <w:t>. Emphatically, this is equally true and applicable for the receiver side PDCP operation, wherein application layer can have the following cases:</w:t>
      </w:r>
    </w:p>
    <w:p w14:paraId="2D3D0FF5" w14:textId="77777777" w:rsidR="00ED62CC" w:rsidRPr="00F148DD" w:rsidRDefault="00ED62CC" w:rsidP="00947147">
      <w:pPr>
        <w:pStyle w:val="ListParagraph"/>
        <w:numPr>
          <w:ilvl w:val="0"/>
          <w:numId w:val="3"/>
        </w:numPr>
        <w:rPr>
          <w:lang w:eastAsia="en-US"/>
        </w:rPr>
      </w:pPr>
      <w:r w:rsidRPr="00F148DD">
        <w:rPr>
          <w:lang w:eastAsia="en-US"/>
        </w:rPr>
        <w:t>Case A: Application layer can still recover the part of the information unit, even when PDU Set could not be completely received.</w:t>
      </w:r>
    </w:p>
    <w:p w14:paraId="1A99F370" w14:textId="77777777" w:rsidR="00ED62CC" w:rsidRPr="00F148DD" w:rsidRDefault="00ED62CC" w:rsidP="00947147">
      <w:pPr>
        <w:pStyle w:val="ListParagraph"/>
        <w:numPr>
          <w:ilvl w:val="0"/>
          <w:numId w:val="2"/>
        </w:numPr>
        <w:rPr>
          <w:lang w:eastAsia="en-US"/>
        </w:rPr>
      </w:pPr>
      <w:r w:rsidRPr="00F148DD">
        <w:rPr>
          <w:lang w:eastAsia="en-US"/>
        </w:rPr>
        <w:t xml:space="preserve">In this case, the received PDUs of the PDU Set should be delivered to the application layer </w:t>
      </w:r>
    </w:p>
    <w:p w14:paraId="1F1CC377" w14:textId="77777777" w:rsidR="00ED62CC" w:rsidRPr="00F148DD" w:rsidRDefault="00ED62CC" w:rsidP="00947147">
      <w:pPr>
        <w:pStyle w:val="ListParagraph"/>
        <w:numPr>
          <w:ilvl w:val="0"/>
          <w:numId w:val="4"/>
        </w:numPr>
        <w:rPr>
          <w:lang w:eastAsia="en-US"/>
        </w:rPr>
      </w:pPr>
      <w:r w:rsidRPr="00F148DD">
        <w:rPr>
          <w:lang w:eastAsia="en-US"/>
        </w:rPr>
        <w:t>Case B: Application layer needs all the PDUs of the PDU Set to receive the information unit. For example, application can process information unit only when all constituent PDUs of the PDU Set are received. Incompletely received PDU Set is not useful and rather may add to undesired processing burden and complexity.</w:t>
      </w:r>
    </w:p>
    <w:p w14:paraId="2D83736A" w14:textId="77777777" w:rsidR="00ED62CC" w:rsidRPr="00F148DD" w:rsidRDefault="00ED62CC" w:rsidP="00947147">
      <w:pPr>
        <w:pStyle w:val="ListParagraph"/>
        <w:numPr>
          <w:ilvl w:val="0"/>
          <w:numId w:val="2"/>
        </w:numPr>
        <w:rPr>
          <w:lang w:eastAsia="en-US"/>
        </w:rPr>
      </w:pPr>
      <w:r w:rsidRPr="00F148DD">
        <w:rPr>
          <w:lang w:eastAsia="en-US"/>
        </w:rPr>
        <w:t xml:space="preserve">In this case, the received PDUs of the incompletely received PDU Set should not be delivered to the application layer </w:t>
      </w:r>
    </w:p>
    <w:p w14:paraId="26EF726A" w14:textId="66796F46" w:rsidR="00ED62CC" w:rsidRPr="00F148DD" w:rsidRDefault="00297A0C" w:rsidP="00ED62CC">
      <w:pPr>
        <w:rPr>
          <w:sz w:val="20"/>
          <w:szCs w:val="20"/>
          <w:lang w:eastAsia="en-US"/>
        </w:rPr>
      </w:pPr>
      <w:r w:rsidRPr="00F148DD">
        <w:rPr>
          <w:sz w:val="20"/>
          <w:szCs w:val="20"/>
          <w:lang w:eastAsia="en-US"/>
        </w:rPr>
        <w:t xml:space="preserve">That is, whether </w:t>
      </w:r>
      <w:r w:rsidRPr="00F148DD">
        <w:rPr>
          <w:rFonts w:eastAsia="DengXian"/>
          <w:sz w:val="20"/>
          <w:szCs w:val="20"/>
          <w:lang w:val="en-US" w:eastAsia="zh-CN"/>
        </w:rPr>
        <w:t xml:space="preserve">all PDUs are needed for the usage of PDU Set by application layer (PDU Set Integrated </w:t>
      </w:r>
      <w:r w:rsidR="00090D60" w:rsidRPr="00F148DD">
        <w:rPr>
          <w:rFonts w:eastAsia="DengXian"/>
          <w:sz w:val="20"/>
          <w:szCs w:val="20"/>
          <w:lang w:val="en-US" w:eastAsia="zh-CN"/>
        </w:rPr>
        <w:t xml:space="preserve">Handling </w:t>
      </w:r>
      <w:r w:rsidRPr="00F148DD">
        <w:rPr>
          <w:rFonts w:eastAsia="DengXian"/>
          <w:sz w:val="20"/>
          <w:szCs w:val="20"/>
          <w:lang w:val="en-US" w:eastAsia="zh-CN"/>
        </w:rPr>
        <w:t>Indication)</w:t>
      </w:r>
      <w:r w:rsidR="00184495" w:rsidRPr="00F148DD">
        <w:rPr>
          <w:rFonts w:eastAsia="DengXian"/>
          <w:sz w:val="20"/>
          <w:szCs w:val="20"/>
          <w:lang w:val="en-US" w:eastAsia="zh-CN"/>
        </w:rPr>
        <w:t xml:space="preserve"> [</w:t>
      </w:r>
      <w:r w:rsidR="00767F17" w:rsidRPr="00F148DD">
        <w:rPr>
          <w:rFonts w:eastAsia="DengXian"/>
          <w:sz w:val="20"/>
          <w:szCs w:val="20"/>
          <w:lang w:val="en-US" w:eastAsia="zh-CN"/>
        </w:rPr>
        <w:t>3</w:t>
      </w:r>
      <w:r w:rsidR="00184495" w:rsidRPr="00F148DD">
        <w:rPr>
          <w:rFonts w:eastAsia="DengXian"/>
          <w:sz w:val="20"/>
          <w:szCs w:val="20"/>
          <w:lang w:val="en-US" w:eastAsia="zh-CN"/>
        </w:rPr>
        <w:t>]</w:t>
      </w:r>
      <w:r w:rsidRPr="00F148DD">
        <w:rPr>
          <w:rFonts w:eastAsia="DengXian"/>
          <w:sz w:val="20"/>
          <w:szCs w:val="20"/>
          <w:lang w:val="en-US" w:eastAsia="zh-CN"/>
        </w:rPr>
        <w:t xml:space="preserve"> </w:t>
      </w:r>
      <w:r w:rsidRPr="00F148DD">
        <w:rPr>
          <w:sz w:val="20"/>
          <w:szCs w:val="20"/>
          <w:lang w:eastAsia="en-US"/>
        </w:rPr>
        <w:t>determines the delivery approach of the received PDCP PDUs.</w:t>
      </w:r>
    </w:p>
    <w:p w14:paraId="7915AFE9" w14:textId="77777777" w:rsidR="00E46961" w:rsidRPr="00F148DD" w:rsidRDefault="00E46961" w:rsidP="006B435B">
      <w:pPr>
        <w:spacing w:after="120"/>
        <w:rPr>
          <w:b/>
          <w:sz w:val="20"/>
          <w:szCs w:val="20"/>
          <w:lang w:eastAsia="en-US"/>
        </w:rPr>
      </w:pPr>
    </w:p>
    <w:p w14:paraId="0D528B25" w14:textId="77777777" w:rsidR="00EA2760" w:rsidRPr="00F148DD" w:rsidRDefault="00EA2760" w:rsidP="007A57C2">
      <w:pPr>
        <w:spacing w:after="120"/>
        <w:ind w:left="284"/>
        <w:rPr>
          <w:b/>
          <w:sz w:val="20"/>
          <w:szCs w:val="20"/>
          <w:lang w:eastAsia="en-US"/>
        </w:rPr>
      </w:pPr>
      <w:r w:rsidRPr="00F148DD">
        <w:rPr>
          <w:b/>
          <w:sz w:val="20"/>
          <w:szCs w:val="20"/>
          <w:lang w:eastAsia="en-US"/>
        </w:rPr>
        <w:t>Proposal 6: RAN2 to discuss potential enhancement on receiver side PDCP to handle and deliver received PDUs to application layer considering following:</w:t>
      </w:r>
    </w:p>
    <w:p w14:paraId="32B0B5D3" w14:textId="77777777" w:rsidR="00EA2760" w:rsidRPr="00F148DD" w:rsidRDefault="00EA2760" w:rsidP="007A57C2">
      <w:pPr>
        <w:pStyle w:val="ListParagraph"/>
        <w:numPr>
          <w:ilvl w:val="0"/>
          <w:numId w:val="23"/>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needed for the usage of PDU Set by application layer, the PDCP does not deliver the received PDUs of the incompletely received PDU Set to the application.</w:t>
      </w:r>
    </w:p>
    <w:p w14:paraId="403C4003" w14:textId="77777777" w:rsidR="00EA2760" w:rsidRPr="00F148DD" w:rsidRDefault="00EA2760" w:rsidP="007A57C2">
      <w:pPr>
        <w:pStyle w:val="ListParagraph"/>
        <w:numPr>
          <w:ilvl w:val="0"/>
          <w:numId w:val="23"/>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not needed for the usage of PDU Set by application layer, PDCP delivers the received PDUs of the incompletely received PDU Set to the application.</w:t>
      </w:r>
    </w:p>
    <w:p w14:paraId="62707D31" w14:textId="107FB34B" w:rsidR="00EA2760" w:rsidRPr="00F148DD" w:rsidRDefault="00EA2760" w:rsidP="007A57C2">
      <w:pPr>
        <w:pStyle w:val="ListParagraph"/>
        <w:numPr>
          <w:ilvl w:val="0"/>
          <w:numId w:val="23"/>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It is configurable to the receiver PDCP entity whether a) or b) is required.  </w:t>
      </w:r>
    </w:p>
    <w:p w14:paraId="0E0E0CB5" w14:textId="77777777" w:rsidR="00EA2760" w:rsidRDefault="00EA2760" w:rsidP="00EA2760">
      <w:pPr>
        <w:pStyle w:val="ListParagraph"/>
        <w:shd w:val="clear" w:color="auto" w:fill="FFFFFF"/>
        <w:overflowPunct/>
        <w:autoSpaceDE/>
        <w:autoSpaceDN/>
        <w:adjustRightInd/>
        <w:spacing w:after="0"/>
        <w:ind w:left="1004"/>
        <w:jc w:val="both"/>
        <w:textAlignment w:val="auto"/>
        <w:rPr>
          <w:rFonts w:eastAsia="Malgun Gothic"/>
          <w:b/>
          <w:sz w:val="24"/>
          <w:szCs w:val="24"/>
          <w:bdr w:val="none" w:sz="0" w:space="0" w:color="auto" w:frame="1"/>
          <w:lang w:val="en-US" w:eastAsia="en-IN"/>
        </w:rPr>
      </w:pPr>
    </w:p>
    <w:p w14:paraId="5D5937F7" w14:textId="396DC0F1" w:rsidR="00ED62CC" w:rsidRDefault="00ED62CC" w:rsidP="00ED62CC">
      <w:pPr>
        <w:pStyle w:val="Heading3"/>
        <w:rPr>
          <w:lang w:eastAsia="en-US"/>
        </w:rPr>
      </w:pPr>
      <w:r w:rsidRPr="00AD0695">
        <w:rPr>
          <w:lang w:eastAsia="en-US"/>
        </w:rPr>
        <w:t>2.</w:t>
      </w:r>
      <w:r w:rsidR="000334DA">
        <w:rPr>
          <w:lang w:eastAsia="en-US"/>
        </w:rPr>
        <w:t>6</w:t>
      </w:r>
      <w:r w:rsidR="00DA513B" w:rsidRPr="00AD0695">
        <w:rPr>
          <w:lang w:eastAsia="en-US"/>
        </w:rPr>
        <w:t xml:space="preserve"> </w:t>
      </w:r>
      <w:r>
        <w:rPr>
          <w:lang w:eastAsia="en-US"/>
        </w:rPr>
        <w:t>Identific</w:t>
      </w:r>
      <w:r w:rsidR="00CE5A09">
        <w:rPr>
          <w:lang w:eastAsia="en-US"/>
        </w:rPr>
        <w:t>ation Signalling Considerations for PDU Set</w:t>
      </w:r>
    </w:p>
    <w:p w14:paraId="3CEA9083" w14:textId="428FACE6" w:rsidR="00ED62CC" w:rsidRPr="00F148DD" w:rsidRDefault="00ED62CC" w:rsidP="00ED62CC">
      <w:pPr>
        <w:shd w:val="clear" w:color="auto" w:fill="FFFFFF"/>
        <w:jc w:val="both"/>
        <w:rPr>
          <w:rFonts w:eastAsia="Malgun Gothic"/>
          <w:sz w:val="20"/>
          <w:szCs w:val="20"/>
        </w:rPr>
      </w:pPr>
      <w:r w:rsidRPr="00F148DD">
        <w:rPr>
          <w:rFonts w:eastAsia="Malgun Gothic"/>
          <w:sz w:val="20"/>
          <w:szCs w:val="20"/>
        </w:rPr>
        <w:t>For the purpose of PDU Set integrated handling including the cases as discussed in section 2.</w:t>
      </w:r>
      <w:r w:rsidR="003E48B7" w:rsidRPr="00F148DD">
        <w:rPr>
          <w:rFonts w:eastAsia="Malgun Gothic"/>
          <w:sz w:val="20"/>
          <w:szCs w:val="20"/>
        </w:rPr>
        <w:t>2</w:t>
      </w:r>
      <w:r w:rsidRPr="00F148DD">
        <w:rPr>
          <w:rFonts w:eastAsia="Malgun Gothic"/>
          <w:sz w:val="20"/>
          <w:szCs w:val="20"/>
        </w:rPr>
        <w:t xml:space="preserve"> and 2.</w:t>
      </w:r>
      <w:r w:rsidR="00FD61CF" w:rsidRPr="00F148DD">
        <w:rPr>
          <w:rFonts w:eastAsia="Malgun Gothic"/>
          <w:sz w:val="20"/>
          <w:szCs w:val="20"/>
        </w:rPr>
        <w:t>4</w:t>
      </w:r>
      <w:r w:rsidRPr="00F148DD">
        <w:rPr>
          <w:rFonts w:eastAsia="Malgun Gothic"/>
          <w:sz w:val="20"/>
          <w:szCs w:val="20"/>
        </w:rPr>
        <w:t>, PDU Set identification information (e.g. start of PDU Set, end of PDU Set, sequence number of PDU in PDU Set) is essential.</w:t>
      </w:r>
    </w:p>
    <w:p w14:paraId="0DB6C763" w14:textId="77777777" w:rsidR="00ED62CC" w:rsidRPr="00F148DD" w:rsidRDefault="00ED62CC" w:rsidP="00ED62CC">
      <w:pPr>
        <w:shd w:val="clear" w:color="auto" w:fill="FFFFFF"/>
        <w:jc w:val="both"/>
        <w:rPr>
          <w:rFonts w:eastAsia="Malgun Gothic"/>
          <w:sz w:val="20"/>
          <w:szCs w:val="20"/>
        </w:rPr>
      </w:pPr>
    </w:p>
    <w:p w14:paraId="6ADC6F3E" w14:textId="6D3ED6E8" w:rsidR="003641BA" w:rsidRPr="00F148DD" w:rsidRDefault="00ED62CC" w:rsidP="00ED62CC">
      <w:pPr>
        <w:shd w:val="clear" w:color="auto" w:fill="FFFFFF"/>
        <w:jc w:val="both"/>
        <w:rPr>
          <w:rFonts w:eastAsia="Malgun Gothic"/>
          <w:sz w:val="20"/>
          <w:szCs w:val="20"/>
        </w:rPr>
      </w:pPr>
      <w:r w:rsidRPr="00F148DD">
        <w:rPr>
          <w:rFonts w:eastAsia="Malgun Gothic"/>
          <w:sz w:val="20"/>
          <w:szCs w:val="20"/>
        </w:rPr>
        <w:t>From PDCP perspective, it is not really needed to replicate the sequence number for the constituent PDCP PDUs for the PDU Set. On the contrary, the existing PDCP SN can be reused and be further complimented with additional embedded signalling information to indicate start of the PDU Set and end of the PDU Set as part of the PDCP header</w:t>
      </w:r>
      <w:r w:rsidR="003641BA" w:rsidRPr="00F148DD">
        <w:rPr>
          <w:rFonts w:eastAsia="Malgun Gothic"/>
          <w:sz w:val="20"/>
          <w:szCs w:val="20"/>
        </w:rPr>
        <w:t>.</w:t>
      </w:r>
    </w:p>
    <w:p w14:paraId="35DF4A5B" w14:textId="77777777" w:rsidR="003641BA" w:rsidRPr="00F148DD" w:rsidRDefault="003641BA" w:rsidP="00ED62CC">
      <w:pPr>
        <w:shd w:val="clear" w:color="auto" w:fill="FFFFFF"/>
        <w:jc w:val="both"/>
        <w:rPr>
          <w:rFonts w:eastAsia="Malgun Gothic"/>
          <w:sz w:val="20"/>
          <w:szCs w:val="20"/>
        </w:rPr>
      </w:pPr>
    </w:p>
    <w:p w14:paraId="3B3B30FB" w14:textId="1EC77633" w:rsidR="003641BA" w:rsidRPr="00F148DD" w:rsidRDefault="00ED62CC" w:rsidP="00ED62CC">
      <w:pPr>
        <w:shd w:val="clear" w:color="auto" w:fill="FFFFFF"/>
        <w:jc w:val="both"/>
        <w:rPr>
          <w:rFonts w:eastAsia="Malgun Gothic"/>
          <w:sz w:val="20"/>
          <w:szCs w:val="20"/>
        </w:rPr>
      </w:pPr>
      <w:r w:rsidRPr="00F148DD">
        <w:rPr>
          <w:rFonts w:eastAsia="Malgun Gothic"/>
          <w:sz w:val="20"/>
          <w:szCs w:val="20"/>
        </w:rPr>
        <w:t xml:space="preserve">For </w:t>
      </w:r>
      <w:r w:rsidR="0034280A" w:rsidRPr="00F148DD">
        <w:rPr>
          <w:rFonts w:eastAsia="Malgun Gothic"/>
          <w:sz w:val="20"/>
          <w:szCs w:val="20"/>
        </w:rPr>
        <w:t>instance</w:t>
      </w:r>
      <w:r w:rsidRPr="00F148DD">
        <w:rPr>
          <w:rFonts w:eastAsia="Malgun Gothic"/>
          <w:sz w:val="20"/>
          <w:szCs w:val="20"/>
        </w:rPr>
        <w:t xml:space="preserve">, a 2-bit bitmap in the PDCP header of the PDU can represent 4 code-points viz. </w:t>
      </w:r>
    </w:p>
    <w:p w14:paraId="7E1B012B" w14:textId="650E3600" w:rsidR="003641BA" w:rsidRPr="00F148DD" w:rsidRDefault="00995F13" w:rsidP="00520BE1">
      <w:pPr>
        <w:pStyle w:val="ListParagraph"/>
        <w:numPr>
          <w:ilvl w:val="0"/>
          <w:numId w:val="14"/>
        </w:numPr>
        <w:shd w:val="clear" w:color="auto" w:fill="FFFFFF"/>
        <w:overflowPunct/>
        <w:autoSpaceDE/>
        <w:autoSpaceDN/>
        <w:adjustRightInd/>
        <w:spacing w:after="0"/>
        <w:jc w:val="both"/>
        <w:textAlignment w:val="auto"/>
        <w:rPr>
          <w:rFonts w:eastAsia="Malgun Gothic"/>
          <w:lang w:val="en-IN" w:eastAsia="en-IN"/>
        </w:rPr>
      </w:pPr>
      <w:r w:rsidRPr="00F148DD">
        <w:rPr>
          <w:rFonts w:eastAsia="Malgun Gothic"/>
          <w:lang w:val="en-IN" w:eastAsia="en-IN"/>
        </w:rPr>
        <w:t>S</w:t>
      </w:r>
      <w:r w:rsidR="00ED62CC" w:rsidRPr="00F148DD">
        <w:rPr>
          <w:rFonts w:eastAsia="Malgun Gothic"/>
          <w:lang w:val="en-IN" w:eastAsia="en-IN"/>
        </w:rPr>
        <w:t xml:space="preserve">tart PDU of PDU Set, </w:t>
      </w:r>
    </w:p>
    <w:p w14:paraId="601956FE" w14:textId="6D3A9608" w:rsidR="003641BA" w:rsidRPr="00F148DD" w:rsidRDefault="00995F13" w:rsidP="00520BE1">
      <w:pPr>
        <w:pStyle w:val="ListParagraph"/>
        <w:numPr>
          <w:ilvl w:val="0"/>
          <w:numId w:val="14"/>
        </w:numPr>
        <w:shd w:val="clear" w:color="auto" w:fill="FFFFFF"/>
        <w:overflowPunct/>
        <w:autoSpaceDE/>
        <w:autoSpaceDN/>
        <w:adjustRightInd/>
        <w:spacing w:after="0"/>
        <w:jc w:val="both"/>
        <w:textAlignment w:val="auto"/>
        <w:rPr>
          <w:rFonts w:eastAsia="Malgun Gothic"/>
          <w:lang w:val="en-IN" w:eastAsia="en-IN"/>
        </w:rPr>
      </w:pPr>
      <w:r w:rsidRPr="00F148DD">
        <w:rPr>
          <w:rFonts w:eastAsia="Malgun Gothic"/>
          <w:lang w:val="en-IN" w:eastAsia="en-IN"/>
        </w:rPr>
        <w:t>E</w:t>
      </w:r>
      <w:r w:rsidR="00ED62CC" w:rsidRPr="00F148DD">
        <w:rPr>
          <w:rFonts w:eastAsia="Malgun Gothic"/>
          <w:lang w:val="en-IN" w:eastAsia="en-IN"/>
        </w:rPr>
        <w:t xml:space="preserve">nd PDU of PDU Set, </w:t>
      </w:r>
    </w:p>
    <w:p w14:paraId="039A8182" w14:textId="7B9AB0A8" w:rsidR="003641BA" w:rsidRPr="00F148DD" w:rsidRDefault="00995F13" w:rsidP="00520BE1">
      <w:pPr>
        <w:pStyle w:val="ListParagraph"/>
        <w:numPr>
          <w:ilvl w:val="0"/>
          <w:numId w:val="14"/>
        </w:numPr>
        <w:shd w:val="clear" w:color="auto" w:fill="FFFFFF"/>
        <w:overflowPunct/>
        <w:autoSpaceDE/>
        <w:autoSpaceDN/>
        <w:adjustRightInd/>
        <w:spacing w:after="0"/>
        <w:jc w:val="both"/>
        <w:textAlignment w:val="auto"/>
        <w:rPr>
          <w:rFonts w:eastAsia="Malgun Gothic"/>
          <w:lang w:val="en-IN" w:eastAsia="en-IN"/>
        </w:rPr>
      </w:pPr>
      <w:r w:rsidRPr="00F148DD">
        <w:rPr>
          <w:rFonts w:eastAsia="Malgun Gothic"/>
          <w:lang w:val="en-IN" w:eastAsia="en-IN"/>
        </w:rPr>
        <w:t>I</w:t>
      </w:r>
      <w:r w:rsidR="00ED62CC" w:rsidRPr="00F148DD">
        <w:rPr>
          <w:rFonts w:eastAsia="Malgun Gothic"/>
          <w:lang w:val="en-IN" w:eastAsia="en-IN"/>
        </w:rPr>
        <w:t xml:space="preserve">n-between PDU of PDU set, and </w:t>
      </w:r>
    </w:p>
    <w:p w14:paraId="380BD39E" w14:textId="314BAC76" w:rsidR="00ED62CC" w:rsidRPr="00F148DD" w:rsidRDefault="00995F13" w:rsidP="00520BE1">
      <w:pPr>
        <w:pStyle w:val="ListParagraph"/>
        <w:numPr>
          <w:ilvl w:val="0"/>
          <w:numId w:val="14"/>
        </w:numPr>
        <w:shd w:val="clear" w:color="auto" w:fill="FFFFFF"/>
        <w:overflowPunct/>
        <w:autoSpaceDE/>
        <w:autoSpaceDN/>
        <w:adjustRightInd/>
        <w:spacing w:after="0"/>
        <w:jc w:val="both"/>
        <w:textAlignment w:val="auto"/>
        <w:rPr>
          <w:rFonts w:eastAsia="Malgun Gothic"/>
          <w:lang w:val="en-IN" w:eastAsia="en-IN"/>
        </w:rPr>
      </w:pPr>
      <w:r w:rsidRPr="00F148DD">
        <w:rPr>
          <w:rFonts w:eastAsia="Malgun Gothic"/>
          <w:lang w:val="en-IN" w:eastAsia="en-IN"/>
        </w:rPr>
        <w:t>B</w:t>
      </w:r>
      <w:r w:rsidR="00ED62CC" w:rsidRPr="00F148DD">
        <w:rPr>
          <w:rFonts w:eastAsia="Malgun Gothic"/>
          <w:lang w:val="en-IN" w:eastAsia="en-IN"/>
        </w:rPr>
        <w:t>oth start &amp; end PDU of the PDU Set.</w:t>
      </w:r>
    </w:p>
    <w:p w14:paraId="38C22625" w14:textId="77777777" w:rsidR="00ED62CC" w:rsidRPr="00F148DD" w:rsidRDefault="00ED62CC" w:rsidP="00ED62CC">
      <w:pPr>
        <w:shd w:val="clear" w:color="auto" w:fill="FFFFFF"/>
        <w:jc w:val="both"/>
        <w:rPr>
          <w:rFonts w:eastAsia="Malgun Gothic"/>
          <w:sz w:val="20"/>
          <w:szCs w:val="20"/>
        </w:rPr>
      </w:pPr>
    </w:p>
    <w:p w14:paraId="790DDE17" w14:textId="4DDABE11" w:rsidR="0058171D" w:rsidRPr="00F148DD" w:rsidRDefault="00ED62CC" w:rsidP="00ED62CC">
      <w:pPr>
        <w:shd w:val="clear" w:color="auto" w:fill="FFFFFF"/>
        <w:jc w:val="both"/>
        <w:rPr>
          <w:rFonts w:eastAsia="Malgun Gothic"/>
          <w:sz w:val="20"/>
          <w:szCs w:val="20"/>
        </w:rPr>
      </w:pPr>
      <w:r w:rsidRPr="00F148DD">
        <w:rPr>
          <w:rFonts w:eastAsia="Malgun Gothic"/>
          <w:sz w:val="20"/>
          <w:szCs w:val="20"/>
        </w:rPr>
        <w:t xml:space="preserve">With the PDU Set identification information, PDCP operation </w:t>
      </w:r>
      <w:r w:rsidR="005407D8" w:rsidRPr="00F148DD">
        <w:rPr>
          <w:rFonts w:eastAsia="Malgun Gothic"/>
          <w:sz w:val="20"/>
          <w:szCs w:val="20"/>
        </w:rPr>
        <w:t>can be</w:t>
      </w:r>
      <w:r w:rsidRPr="00F148DD">
        <w:rPr>
          <w:rFonts w:eastAsia="Malgun Gothic"/>
          <w:sz w:val="20"/>
          <w:szCs w:val="20"/>
        </w:rPr>
        <w:t xml:space="preserve"> facilitated e.g. receiver side PDCP can easily identify whether the PDU Set is completely received, or is incompletely received.</w:t>
      </w:r>
      <w:r w:rsidR="0058171D" w:rsidRPr="00F148DD">
        <w:rPr>
          <w:rFonts w:eastAsia="Malgun Gothic"/>
          <w:sz w:val="20"/>
          <w:szCs w:val="20"/>
        </w:rPr>
        <w:t xml:space="preserve"> Notably, PDU set identification information i.e. PDCP header usage can be applicable for both UL and DL directions and may be configured independently of the PDU Set based</w:t>
      </w:r>
      <w:r w:rsidR="00066E56" w:rsidRPr="00F148DD">
        <w:rPr>
          <w:rFonts w:eastAsia="Malgun Gothic"/>
          <w:sz w:val="20"/>
          <w:szCs w:val="20"/>
        </w:rPr>
        <w:t xml:space="preserve"> PDCP</w:t>
      </w:r>
      <w:r w:rsidR="0058171D" w:rsidRPr="00F148DD">
        <w:rPr>
          <w:rFonts w:eastAsia="Malgun Gothic"/>
          <w:sz w:val="20"/>
          <w:szCs w:val="20"/>
        </w:rPr>
        <w:t xml:space="preserve"> discard which is for UL only.</w:t>
      </w:r>
    </w:p>
    <w:p w14:paraId="13218BD2" w14:textId="08FDA6B9" w:rsidR="00A94F2A" w:rsidRPr="00F148DD" w:rsidRDefault="00A94F2A" w:rsidP="00ED62CC">
      <w:pPr>
        <w:shd w:val="clear" w:color="auto" w:fill="FFFFFF"/>
        <w:jc w:val="both"/>
        <w:rPr>
          <w:rFonts w:eastAsia="Malgun Gothic"/>
          <w:sz w:val="20"/>
          <w:szCs w:val="20"/>
        </w:rPr>
      </w:pPr>
    </w:p>
    <w:p w14:paraId="05F1B9DD" w14:textId="70849AB3" w:rsidR="00A94F2A" w:rsidRPr="00F148DD" w:rsidRDefault="00A94F2A" w:rsidP="0063234A">
      <w:pPr>
        <w:shd w:val="clear" w:color="auto" w:fill="FFFFFF"/>
        <w:ind w:left="284"/>
        <w:jc w:val="both"/>
        <w:rPr>
          <w:rFonts w:eastAsia="Malgun Gothic"/>
          <w:b/>
          <w:sz w:val="20"/>
          <w:szCs w:val="20"/>
        </w:rPr>
      </w:pPr>
      <w:r w:rsidRPr="00F148DD">
        <w:rPr>
          <w:rFonts w:eastAsia="Malgun Gothic"/>
          <w:b/>
          <w:i/>
          <w:sz w:val="20"/>
          <w:szCs w:val="20"/>
        </w:rPr>
        <w:t xml:space="preserve">Observation </w:t>
      </w:r>
      <w:r w:rsidR="007568B0" w:rsidRPr="00F148DD">
        <w:rPr>
          <w:rFonts w:eastAsia="Malgun Gothic"/>
          <w:b/>
          <w:i/>
          <w:sz w:val="20"/>
          <w:szCs w:val="20"/>
        </w:rPr>
        <w:t>7</w:t>
      </w:r>
      <w:r w:rsidRPr="00F148DD">
        <w:rPr>
          <w:rFonts w:eastAsia="Malgun Gothic"/>
          <w:b/>
          <w:sz w:val="20"/>
          <w:szCs w:val="20"/>
        </w:rPr>
        <w:t xml:space="preserve">: </w:t>
      </w:r>
      <w:r w:rsidR="005407D8" w:rsidRPr="00F148DD">
        <w:rPr>
          <w:rFonts w:eastAsia="Malgun Gothic"/>
          <w:i/>
          <w:sz w:val="20"/>
          <w:szCs w:val="20"/>
        </w:rPr>
        <w:t>With the PDU Set identification information signalling, PDCP operation can be facilitated e.g. receiver side PDCP can easily identify whether the PDU Set is completely received, or is incompletely received. Existing PDCP SN can be reused and be further complimented with additional embedded signalling information to indicate start PDU, in-between PDU and end PDU of the PDU Set as part of the PDCP header.</w:t>
      </w:r>
    </w:p>
    <w:p w14:paraId="6D3C3793" w14:textId="77777777" w:rsidR="00ED62CC" w:rsidRPr="00F148DD" w:rsidRDefault="00ED62CC" w:rsidP="0063234A">
      <w:pPr>
        <w:shd w:val="clear" w:color="auto" w:fill="FFFFFF"/>
        <w:ind w:left="284"/>
        <w:jc w:val="both"/>
        <w:rPr>
          <w:rFonts w:eastAsia="Malgun Gothic"/>
          <w:sz w:val="20"/>
          <w:szCs w:val="20"/>
        </w:rPr>
      </w:pPr>
    </w:p>
    <w:p w14:paraId="3A2CF4E5" w14:textId="1DC982B1" w:rsidR="00ED62CC" w:rsidRPr="00F148DD" w:rsidRDefault="00ED62CC" w:rsidP="0063234A">
      <w:pPr>
        <w:shd w:val="clear" w:color="auto" w:fill="FFFFFF"/>
        <w:ind w:left="284"/>
        <w:jc w:val="both"/>
        <w:rPr>
          <w:rFonts w:eastAsia="Malgun Gothic"/>
          <w:b/>
          <w:sz w:val="20"/>
          <w:szCs w:val="20"/>
        </w:rPr>
      </w:pPr>
      <w:r w:rsidRPr="00F148DD">
        <w:rPr>
          <w:rFonts w:eastAsia="Malgun Gothic"/>
          <w:b/>
          <w:sz w:val="20"/>
          <w:szCs w:val="20"/>
        </w:rPr>
        <w:t xml:space="preserve">Proposal </w:t>
      </w:r>
      <w:r w:rsidR="002E2CD3" w:rsidRPr="00F148DD">
        <w:rPr>
          <w:rFonts w:eastAsia="Malgun Gothic"/>
          <w:b/>
          <w:sz w:val="20"/>
          <w:szCs w:val="20"/>
        </w:rPr>
        <w:t>7</w:t>
      </w:r>
      <w:r w:rsidRPr="00F148DD">
        <w:rPr>
          <w:rFonts w:eastAsia="Malgun Gothic"/>
          <w:b/>
          <w:sz w:val="20"/>
          <w:szCs w:val="20"/>
        </w:rPr>
        <w:t xml:space="preserve">: RAN2 is to discuss the PDU Set identification information signalling to facilitate the </w:t>
      </w:r>
      <w:r w:rsidR="00A901C7" w:rsidRPr="00F148DD">
        <w:rPr>
          <w:rFonts w:eastAsia="Malgun Gothic"/>
          <w:b/>
          <w:sz w:val="20"/>
          <w:szCs w:val="20"/>
        </w:rPr>
        <w:t xml:space="preserve">receiver </w:t>
      </w:r>
      <w:r w:rsidRPr="00F148DD">
        <w:rPr>
          <w:rFonts w:eastAsia="Malgun Gothic"/>
          <w:b/>
          <w:sz w:val="20"/>
          <w:szCs w:val="20"/>
        </w:rPr>
        <w:t>PDCP operation.</w:t>
      </w:r>
    </w:p>
    <w:p w14:paraId="69BBBDA5" w14:textId="77777777" w:rsidR="00ED62CC" w:rsidRDefault="00ED62CC" w:rsidP="00ED62CC">
      <w:pPr>
        <w:pStyle w:val="Heading1"/>
        <w:rPr>
          <w:rFonts w:eastAsia="Malgun Gothic"/>
          <w:lang w:eastAsia="ko-KR"/>
        </w:rPr>
      </w:pPr>
      <w:r>
        <w:rPr>
          <w:rFonts w:eastAsia="Malgun Gothic" w:hint="eastAsia"/>
          <w:lang w:eastAsia="ko-KR"/>
        </w:rPr>
        <w:t>3</w:t>
      </w:r>
      <w:r>
        <w:rPr>
          <w:rFonts w:eastAsia="Malgun Gothic"/>
          <w:lang w:eastAsia="ko-KR"/>
        </w:rPr>
        <w:t xml:space="preserve"> </w:t>
      </w:r>
      <w:r>
        <w:rPr>
          <w:rFonts w:eastAsia="Malgun Gothic" w:hint="eastAsia"/>
          <w:lang w:eastAsia="ko-KR"/>
        </w:rPr>
        <w:t>Conclusion</w:t>
      </w:r>
    </w:p>
    <w:p w14:paraId="62675594" w14:textId="62D8B203" w:rsidR="00ED62CC" w:rsidRPr="00F148DD" w:rsidRDefault="00ED62CC" w:rsidP="00ED62CC">
      <w:pPr>
        <w:rPr>
          <w:rFonts w:eastAsia="Malgun Gothic"/>
          <w:sz w:val="20"/>
          <w:szCs w:val="20"/>
          <w:lang w:val="en-US" w:eastAsia="ko-KR"/>
        </w:rPr>
      </w:pPr>
      <w:r w:rsidRPr="00F148DD">
        <w:rPr>
          <w:rFonts w:eastAsia="Malgun Gothic"/>
          <w:sz w:val="20"/>
          <w:szCs w:val="20"/>
          <w:lang w:val="en-US" w:eastAsia="ko-KR"/>
        </w:rPr>
        <w:t>Based on discussion in section 2, the following observations are made:</w:t>
      </w:r>
    </w:p>
    <w:p w14:paraId="35100E31" w14:textId="4D5F7A80" w:rsidR="00345873" w:rsidRPr="00F148DD" w:rsidRDefault="00345873" w:rsidP="00345873">
      <w:pPr>
        <w:shd w:val="clear" w:color="auto" w:fill="FFFFFF"/>
        <w:jc w:val="both"/>
        <w:rPr>
          <w:rFonts w:eastAsia="Malgun Gothic"/>
          <w:b/>
          <w:sz w:val="20"/>
          <w:szCs w:val="20"/>
          <w:bdr w:val="none" w:sz="0" w:space="0" w:color="auto" w:frame="1"/>
          <w:lang w:val="en-US"/>
        </w:rPr>
      </w:pPr>
    </w:p>
    <w:p w14:paraId="0B99CDBC" w14:textId="77777777" w:rsidR="00F148DD" w:rsidRPr="00F148DD" w:rsidRDefault="00F148DD" w:rsidP="00F148DD">
      <w:pPr>
        <w:shd w:val="clear" w:color="auto" w:fill="FFFFFF"/>
        <w:jc w:val="both"/>
        <w:rPr>
          <w:rFonts w:eastAsia="Malgun Gothic"/>
          <w:i/>
          <w:sz w:val="20"/>
          <w:szCs w:val="20"/>
          <w:bdr w:val="none" w:sz="0" w:space="0" w:color="auto" w:frame="1"/>
          <w:lang w:val="en-US"/>
        </w:rPr>
      </w:pPr>
      <w:r w:rsidRPr="00F148DD">
        <w:rPr>
          <w:rFonts w:eastAsia="Malgun Gothic"/>
          <w:b/>
          <w:i/>
          <w:sz w:val="20"/>
          <w:szCs w:val="20"/>
          <w:bdr w:val="none" w:sz="0" w:space="0" w:color="auto" w:frame="1"/>
          <w:lang w:val="en-US"/>
        </w:rPr>
        <w:t>Observation 1</w:t>
      </w:r>
      <w:r w:rsidRPr="00F148DD">
        <w:rPr>
          <w:rFonts w:eastAsia="Malgun Gothic"/>
          <w:i/>
          <w:sz w:val="20"/>
          <w:szCs w:val="20"/>
          <w:bdr w:val="none" w:sz="0" w:space="0" w:color="auto" w:frame="1"/>
          <w:lang w:val="en-US"/>
        </w:rPr>
        <w:t xml:space="preserve">: It is in the </w:t>
      </w:r>
      <w:proofErr w:type="spellStart"/>
      <w:r w:rsidRPr="00F148DD">
        <w:rPr>
          <w:rFonts w:eastAsia="Malgun Gothic"/>
          <w:i/>
          <w:sz w:val="20"/>
          <w:szCs w:val="20"/>
          <w:bdr w:val="none" w:sz="0" w:space="0" w:color="auto" w:frame="1"/>
          <w:lang w:val="en-US"/>
        </w:rPr>
        <w:t>gNB</w:t>
      </w:r>
      <w:proofErr w:type="spellEnd"/>
      <w:r w:rsidRPr="00F148DD">
        <w:rPr>
          <w:rFonts w:eastAsia="Malgun Gothic"/>
          <w:i/>
          <w:sz w:val="20"/>
          <w:szCs w:val="20"/>
          <w:bdr w:val="none" w:sz="0" w:space="0" w:color="auto" w:frame="1"/>
          <w:lang w:val="en-US"/>
        </w:rPr>
        <w:t xml:space="preserve"> remit to use PSIHI information when configuring PDCP discard per PDU Set basis.</w:t>
      </w:r>
    </w:p>
    <w:p w14:paraId="23302D03" w14:textId="77777777" w:rsidR="00F148DD" w:rsidRPr="00F148DD" w:rsidRDefault="00F148DD" w:rsidP="00F148DD">
      <w:pPr>
        <w:shd w:val="clear" w:color="auto" w:fill="FFFFFF"/>
        <w:jc w:val="both"/>
        <w:rPr>
          <w:rFonts w:eastAsia="Malgun Gothic"/>
          <w:b/>
          <w:i/>
          <w:sz w:val="20"/>
          <w:szCs w:val="20"/>
          <w:bdr w:val="none" w:sz="0" w:space="0" w:color="auto" w:frame="1"/>
          <w:lang w:val="en-US"/>
        </w:rPr>
      </w:pPr>
    </w:p>
    <w:p w14:paraId="0DE3A35C" w14:textId="26764B36" w:rsidR="00F148DD" w:rsidRPr="00F148DD" w:rsidRDefault="00F148DD" w:rsidP="00F148DD">
      <w:pPr>
        <w:shd w:val="clear" w:color="auto" w:fill="FFFFFF"/>
        <w:jc w:val="both"/>
        <w:rPr>
          <w:rFonts w:eastAsia="Malgun Gothic"/>
          <w:i/>
          <w:sz w:val="20"/>
          <w:szCs w:val="20"/>
          <w:bdr w:val="none" w:sz="0" w:space="0" w:color="auto" w:frame="1"/>
          <w:lang w:val="en-US"/>
        </w:rPr>
      </w:pPr>
      <w:r w:rsidRPr="00F148DD">
        <w:rPr>
          <w:rFonts w:eastAsia="Malgun Gothic"/>
          <w:b/>
          <w:i/>
          <w:sz w:val="20"/>
          <w:szCs w:val="20"/>
          <w:bdr w:val="none" w:sz="0" w:space="0" w:color="auto" w:frame="1"/>
          <w:lang w:val="en-US"/>
        </w:rPr>
        <w:t>Observation 2</w:t>
      </w:r>
      <w:r w:rsidRPr="00F148DD">
        <w:rPr>
          <w:rFonts w:eastAsia="Malgun Gothic"/>
          <w:i/>
          <w:sz w:val="20"/>
          <w:szCs w:val="20"/>
          <w:bdr w:val="none" w:sz="0" w:space="0" w:color="auto" w:frame="1"/>
          <w:lang w:val="en-US"/>
        </w:rPr>
        <w:t>: In general, PDCP SDUs pertaining to the PDU Set may be received by PDCP from upper layers all at once or they may be received by PDCP with some time gaps in between (this may be dependent on the application and may be beyond RAN2 control).</w:t>
      </w:r>
    </w:p>
    <w:p w14:paraId="77FD3C91" w14:textId="77777777" w:rsidR="00F148DD" w:rsidRPr="00F148DD" w:rsidRDefault="00F148DD" w:rsidP="00F148DD">
      <w:pPr>
        <w:shd w:val="clear" w:color="auto" w:fill="FFFFFF"/>
        <w:textAlignment w:val="center"/>
        <w:rPr>
          <w:rFonts w:eastAsia="Malgun Gothic"/>
          <w:b/>
          <w:i/>
          <w:color w:val="000000"/>
          <w:sz w:val="20"/>
          <w:szCs w:val="20"/>
          <w:bdr w:val="none" w:sz="0" w:space="0" w:color="auto" w:frame="1"/>
          <w:lang w:val="en-US"/>
        </w:rPr>
      </w:pPr>
    </w:p>
    <w:p w14:paraId="4D5B0B18" w14:textId="70FEBF49" w:rsidR="00F148DD" w:rsidRPr="00F148DD" w:rsidRDefault="00F148DD" w:rsidP="00F148DD">
      <w:pPr>
        <w:shd w:val="clear" w:color="auto" w:fill="FFFFFF"/>
        <w:textAlignment w:val="center"/>
        <w:rPr>
          <w:rFonts w:eastAsia="Malgun Gothic"/>
          <w:color w:val="000000"/>
          <w:sz w:val="20"/>
          <w:szCs w:val="20"/>
          <w:bdr w:val="none" w:sz="0" w:space="0" w:color="auto" w:frame="1"/>
          <w:lang w:val="en-US"/>
        </w:rPr>
      </w:pPr>
      <w:r w:rsidRPr="00F148DD">
        <w:rPr>
          <w:rFonts w:eastAsia="Malgun Gothic"/>
          <w:b/>
          <w:i/>
          <w:color w:val="000000"/>
          <w:sz w:val="20"/>
          <w:szCs w:val="20"/>
          <w:bdr w:val="none" w:sz="0" w:space="0" w:color="auto" w:frame="1"/>
          <w:lang w:val="en-US"/>
        </w:rPr>
        <w:t>Observation 3</w:t>
      </w:r>
      <w:r w:rsidRPr="00F148DD">
        <w:rPr>
          <w:rFonts w:eastAsia="Malgun Gothic"/>
          <w:color w:val="000000"/>
          <w:sz w:val="20"/>
          <w:szCs w:val="20"/>
          <w:bdr w:val="none" w:sz="0" w:space="0" w:color="auto" w:frame="1"/>
          <w:lang w:val="en-US"/>
        </w:rPr>
        <w:t xml:space="preserve">: </w:t>
      </w:r>
      <w:r w:rsidRPr="00F148DD">
        <w:rPr>
          <w:rFonts w:eastAsia="Malgun Gothic"/>
          <w:i/>
          <w:color w:val="000000"/>
          <w:sz w:val="20"/>
          <w:szCs w:val="20"/>
          <w:bdr w:val="none" w:sz="0" w:space="0" w:color="auto" w:frame="1"/>
          <w:lang w:val="en-US"/>
        </w:rPr>
        <w:t>T</w:t>
      </w:r>
      <w:r w:rsidRPr="00F148DD">
        <w:rPr>
          <w:rFonts w:eastAsia="Malgun Gothic"/>
          <w:i/>
          <w:sz w:val="20"/>
          <w:szCs w:val="20"/>
          <w:bdr w:val="none" w:sz="0" w:space="0" w:color="auto" w:frame="1"/>
          <w:lang w:val="en-US"/>
        </w:rPr>
        <w:t xml:space="preserve">he approach of using different discard timer values for PSIs may not be effective when congestion status changes dynamically, as there will be time delays from the congestion indication to actual packet discarding. While PSI threshold based approach can </w:t>
      </w:r>
      <w:r w:rsidRPr="00F148DD">
        <w:rPr>
          <w:rFonts w:eastAsia="Malgun Gothic"/>
          <w:i/>
          <w:color w:val="000000"/>
          <w:sz w:val="20"/>
          <w:szCs w:val="20"/>
          <w:bdr w:val="none" w:sz="0" w:space="0" w:color="auto" w:frame="1"/>
          <w:lang w:val="en-US"/>
        </w:rPr>
        <w:t>tackle congestion situation with early discard of less important PDU Sets, regardless of expiry of discard timer.</w:t>
      </w:r>
    </w:p>
    <w:p w14:paraId="0CBBA8EE" w14:textId="77777777" w:rsidR="00F148DD" w:rsidRPr="00F148DD" w:rsidRDefault="00F148DD" w:rsidP="00F148DD">
      <w:pPr>
        <w:shd w:val="clear" w:color="auto" w:fill="FFFFFF"/>
        <w:jc w:val="both"/>
        <w:rPr>
          <w:rFonts w:eastAsia="Malgun Gothic"/>
          <w:b/>
          <w:i/>
          <w:sz w:val="20"/>
          <w:szCs w:val="20"/>
          <w:bdr w:val="none" w:sz="0" w:space="0" w:color="auto" w:frame="1"/>
          <w:lang w:val="en-US"/>
        </w:rPr>
      </w:pPr>
    </w:p>
    <w:p w14:paraId="3D7E80F0" w14:textId="38C5863D" w:rsidR="00F148DD" w:rsidRPr="00F148DD" w:rsidRDefault="00F148DD" w:rsidP="00F148DD">
      <w:pPr>
        <w:shd w:val="clear" w:color="auto" w:fill="FFFFFF"/>
        <w:jc w:val="both"/>
        <w:rPr>
          <w:rFonts w:eastAsia="Malgun Gothic"/>
          <w:i/>
          <w:sz w:val="20"/>
          <w:szCs w:val="20"/>
          <w:bdr w:val="none" w:sz="0" w:space="0" w:color="auto" w:frame="1"/>
          <w:lang w:val="en-US"/>
        </w:rPr>
      </w:pPr>
      <w:r w:rsidRPr="00F148DD">
        <w:rPr>
          <w:rFonts w:eastAsia="Malgun Gothic"/>
          <w:b/>
          <w:i/>
          <w:sz w:val="20"/>
          <w:szCs w:val="20"/>
          <w:bdr w:val="none" w:sz="0" w:space="0" w:color="auto" w:frame="1"/>
          <w:lang w:val="en-US"/>
        </w:rPr>
        <w:t>Observation 4</w:t>
      </w:r>
      <w:r w:rsidRPr="00F148DD">
        <w:rPr>
          <w:rFonts w:eastAsia="Malgun Gothic"/>
          <w:i/>
          <w:sz w:val="20"/>
          <w:szCs w:val="20"/>
          <w:bdr w:val="none" w:sz="0" w:space="0" w:color="auto" w:frame="1"/>
          <w:lang w:val="en-US"/>
        </w:rPr>
        <w:t xml:space="preserve">: Discard operation at RLC layer is not always achievable. Discard enhancements on RLC may introduce RLC SN gap, and there may be undesired complexity for </w:t>
      </w:r>
      <w:proofErr w:type="spellStart"/>
      <w:r w:rsidRPr="00F148DD">
        <w:rPr>
          <w:rFonts w:eastAsia="Malgun Gothic"/>
          <w:i/>
          <w:sz w:val="20"/>
          <w:szCs w:val="20"/>
          <w:bdr w:val="none" w:sz="0" w:space="0" w:color="auto" w:frame="1"/>
          <w:lang w:val="en-US"/>
        </w:rPr>
        <w:t>Tx</w:t>
      </w:r>
      <w:proofErr w:type="spellEnd"/>
      <w:r w:rsidRPr="00F148DD">
        <w:rPr>
          <w:rFonts w:eastAsia="Malgun Gothic"/>
          <w:i/>
          <w:sz w:val="20"/>
          <w:szCs w:val="20"/>
          <w:bdr w:val="none" w:sz="0" w:space="0" w:color="auto" w:frame="1"/>
          <w:lang w:val="en-US"/>
        </w:rPr>
        <w:t xml:space="preserve"> and Rx RLC entities. It seems reasonable to avoid such large specification impact and efforts involved.</w:t>
      </w:r>
    </w:p>
    <w:p w14:paraId="64387287" w14:textId="77777777" w:rsidR="00F148DD" w:rsidRPr="00F148DD" w:rsidRDefault="00F148DD" w:rsidP="00F148DD">
      <w:pPr>
        <w:rPr>
          <w:b/>
          <w:i/>
          <w:sz w:val="20"/>
          <w:szCs w:val="20"/>
          <w:lang w:eastAsia="en-US"/>
        </w:rPr>
      </w:pPr>
    </w:p>
    <w:p w14:paraId="52F3A54E" w14:textId="39253A40" w:rsidR="00F148DD" w:rsidRPr="00F148DD" w:rsidRDefault="00F148DD" w:rsidP="00F148DD">
      <w:pPr>
        <w:rPr>
          <w:i/>
          <w:sz w:val="20"/>
          <w:szCs w:val="20"/>
          <w:lang w:eastAsia="en-US"/>
        </w:rPr>
      </w:pPr>
      <w:r w:rsidRPr="00F148DD">
        <w:rPr>
          <w:b/>
          <w:i/>
          <w:sz w:val="20"/>
          <w:szCs w:val="20"/>
          <w:lang w:eastAsia="en-US"/>
        </w:rPr>
        <w:t>Observation 5</w:t>
      </w:r>
      <w:r w:rsidRPr="00F148DD">
        <w:rPr>
          <w:i/>
          <w:sz w:val="20"/>
          <w:szCs w:val="20"/>
          <w:lang w:eastAsia="en-US"/>
        </w:rPr>
        <w:t>: It is possible that receiver side PDCP may receive incomplete PDU Set, when PDU Set based PDCP discard is carried out at the transmitter side PDCP.</w:t>
      </w:r>
    </w:p>
    <w:p w14:paraId="3401C5BF" w14:textId="77777777" w:rsidR="00F148DD" w:rsidRPr="00F148DD" w:rsidRDefault="00F148DD" w:rsidP="00F148DD">
      <w:pPr>
        <w:rPr>
          <w:b/>
          <w:bCs/>
          <w:i/>
          <w:sz w:val="20"/>
          <w:szCs w:val="20"/>
          <w:lang w:val="en-US" w:eastAsia="zh-CN"/>
        </w:rPr>
      </w:pPr>
    </w:p>
    <w:p w14:paraId="1B71DE91" w14:textId="67EE9BF3" w:rsidR="00F148DD" w:rsidRDefault="00F148DD" w:rsidP="00F148DD">
      <w:pPr>
        <w:rPr>
          <w:bCs/>
          <w:i/>
          <w:sz w:val="20"/>
          <w:szCs w:val="20"/>
          <w:lang w:val="en-US" w:eastAsia="zh-CN"/>
        </w:rPr>
      </w:pPr>
      <w:r w:rsidRPr="00F148DD">
        <w:rPr>
          <w:b/>
          <w:bCs/>
          <w:i/>
          <w:sz w:val="20"/>
          <w:szCs w:val="20"/>
          <w:lang w:val="en-US" w:eastAsia="zh-CN"/>
        </w:rPr>
        <w:t>Observation 6</w:t>
      </w:r>
      <w:r w:rsidRPr="00F148DD">
        <w:rPr>
          <w:bCs/>
          <w:i/>
          <w:sz w:val="20"/>
          <w:szCs w:val="20"/>
          <w:lang w:val="en-US" w:eastAsia="zh-CN"/>
        </w:rPr>
        <w:t>: Different application media layer mappings and receiver implementations can be addressed by the PDU Set concept and the media/application layer should be able to configure the appropriate handling.</w:t>
      </w:r>
    </w:p>
    <w:p w14:paraId="4D9167B5" w14:textId="77777777" w:rsidR="00F94AF8" w:rsidRDefault="00F94AF8" w:rsidP="00F94AF8">
      <w:pPr>
        <w:shd w:val="clear" w:color="auto" w:fill="FFFFFF"/>
        <w:jc w:val="both"/>
        <w:rPr>
          <w:rFonts w:eastAsia="Malgun Gothic"/>
          <w:b/>
          <w:i/>
          <w:sz w:val="20"/>
          <w:szCs w:val="20"/>
        </w:rPr>
      </w:pPr>
    </w:p>
    <w:p w14:paraId="36218D16" w14:textId="402E5C22" w:rsidR="00F94AF8" w:rsidRPr="00F148DD" w:rsidRDefault="00F94AF8" w:rsidP="00F94AF8">
      <w:pPr>
        <w:shd w:val="clear" w:color="auto" w:fill="FFFFFF"/>
        <w:jc w:val="both"/>
        <w:rPr>
          <w:rFonts w:eastAsia="Malgun Gothic"/>
          <w:b/>
          <w:sz w:val="20"/>
          <w:szCs w:val="20"/>
        </w:rPr>
      </w:pPr>
      <w:r w:rsidRPr="00F148DD">
        <w:rPr>
          <w:rFonts w:eastAsia="Malgun Gothic"/>
          <w:b/>
          <w:i/>
          <w:sz w:val="20"/>
          <w:szCs w:val="20"/>
        </w:rPr>
        <w:t>Observation 7</w:t>
      </w:r>
      <w:r w:rsidRPr="00F148DD">
        <w:rPr>
          <w:rFonts w:eastAsia="Malgun Gothic"/>
          <w:b/>
          <w:sz w:val="20"/>
          <w:szCs w:val="20"/>
        </w:rPr>
        <w:t xml:space="preserve">: </w:t>
      </w:r>
      <w:r w:rsidRPr="00F148DD">
        <w:rPr>
          <w:rFonts w:eastAsia="Malgun Gothic"/>
          <w:i/>
          <w:sz w:val="20"/>
          <w:szCs w:val="20"/>
        </w:rPr>
        <w:t>With the PDU Set identification information signalling, PDCP operation can be facilitated e.g. receiver side PDCP can easily identify whether the PDU Set is completely received, or is incompletely received. Existing PDCP SN can be reused and be further complimented with additional embedded signalling information to indicate start PDU, in-between PDU and end PDU of the PDU Set as part of the PDCP header.</w:t>
      </w:r>
    </w:p>
    <w:p w14:paraId="47E1A270" w14:textId="77777777" w:rsidR="00F94AF8" w:rsidRPr="00F148DD" w:rsidRDefault="00F94AF8" w:rsidP="00F148DD">
      <w:pPr>
        <w:rPr>
          <w:bCs/>
          <w:i/>
          <w:sz w:val="20"/>
          <w:szCs w:val="20"/>
          <w:lang w:val="en-US" w:eastAsia="zh-CN"/>
        </w:rPr>
      </w:pPr>
    </w:p>
    <w:p w14:paraId="56223755" w14:textId="031D7CFE" w:rsidR="00345873" w:rsidRPr="00F148DD" w:rsidRDefault="00345873" w:rsidP="00345873">
      <w:pPr>
        <w:rPr>
          <w:rFonts w:eastAsia="Malgun Gothic"/>
          <w:sz w:val="20"/>
          <w:szCs w:val="20"/>
          <w:lang w:val="en-US" w:eastAsia="ko-KR"/>
        </w:rPr>
      </w:pPr>
      <w:r w:rsidRPr="00F148DD">
        <w:rPr>
          <w:rFonts w:eastAsia="Malgun Gothic"/>
          <w:sz w:val="20"/>
          <w:szCs w:val="20"/>
          <w:lang w:val="en-US" w:eastAsia="ko-KR"/>
        </w:rPr>
        <w:t>Request RAN2 to discuss and agree to the following proposals:</w:t>
      </w:r>
    </w:p>
    <w:p w14:paraId="1D50D958" w14:textId="41AEB9DF" w:rsidR="002E2CD3" w:rsidRPr="00F148DD" w:rsidRDefault="002E2CD3" w:rsidP="00345873">
      <w:pPr>
        <w:rPr>
          <w:rFonts w:eastAsia="Malgun Gothic"/>
          <w:sz w:val="20"/>
          <w:szCs w:val="20"/>
          <w:lang w:val="en-US" w:eastAsia="ko-KR"/>
        </w:rPr>
      </w:pPr>
    </w:p>
    <w:p w14:paraId="2A14F2C5" w14:textId="77777777" w:rsidR="00F148DD" w:rsidRPr="00F148DD" w:rsidRDefault="00F148DD" w:rsidP="00F148DD">
      <w:pPr>
        <w:shd w:val="clear" w:color="auto" w:fill="FFFFFF"/>
        <w:jc w:val="both"/>
        <w:rPr>
          <w:rFonts w:eastAsia="Malgun Gothic"/>
          <w:i/>
          <w:sz w:val="20"/>
          <w:szCs w:val="20"/>
          <w:bdr w:val="none" w:sz="0" w:space="0" w:color="auto" w:frame="1"/>
          <w:lang w:val="en-US"/>
        </w:rPr>
      </w:pPr>
      <w:r w:rsidRPr="00F148DD">
        <w:rPr>
          <w:rFonts w:eastAsia="Malgun Gothic"/>
          <w:b/>
          <w:sz w:val="20"/>
          <w:szCs w:val="20"/>
          <w:bdr w:val="none" w:sz="0" w:space="0" w:color="auto" w:frame="1"/>
          <w:lang w:val="en-US"/>
        </w:rPr>
        <w:t xml:space="preserve">Proposal 1: </w:t>
      </w:r>
      <w:proofErr w:type="spellStart"/>
      <w:r w:rsidRPr="00F148DD">
        <w:rPr>
          <w:rFonts w:eastAsia="Malgun Gothic"/>
          <w:b/>
          <w:sz w:val="20"/>
          <w:szCs w:val="20"/>
          <w:bdr w:val="none" w:sz="0" w:space="0" w:color="auto" w:frame="1"/>
          <w:lang w:val="en-US"/>
        </w:rPr>
        <w:t>gNB</w:t>
      </w:r>
      <w:proofErr w:type="spellEnd"/>
      <w:r w:rsidRPr="00F148DD">
        <w:rPr>
          <w:rFonts w:eastAsia="Malgun Gothic"/>
          <w:b/>
          <w:sz w:val="20"/>
          <w:szCs w:val="20"/>
          <w:bdr w:val="none" w:sz="0" w:space="0" w:color="auto" w:frame="1"/>
          <w:lang w:val="en-US"/>
        </w:rPr>
        <w:t xml:space="preserve"> configures the UE with PSIHI based configuration per XR DRB for performing PDCP discard per PDU Set basis in the uplink.   </w:t>
      </w:r>
    </w:p>
    <w:p w14:paraId="671D73A1" w14:textId="6FE9DC99" w:rsidR="002E2CD3" w:rsidRPr="00F148DD" w:rsidRDefault="002E2CD3" w:rsidP="00345873">
      <w:pPr>
        <w:rPr>
          <w:rFonts w:eastAsia="Malgun Gothic"/>
          <w:sz w:val="20"/>
          <w:szCs w:val="20"/>
          <w:lang w:val="en-US" w:eastAsia="ko-KR"/>
        </w:rPr>
      </w:pPr>
    </w:p>
    <w:p w14:paraId="183EFBC2" w14:textId="77777777" w:rsidR="00F148DD" w:rsidRPr="00F148DD" w:rsidRDefault="00F148DD" w:rsidP="00F148DD">
      <w:pPr>
        <w:shd w:val="clear" w:color="auto" w:fill="FFFFFF"/>
        <w:jc w:val="both"/>
        <w:rPr>
          <w:rFonts w:eastAsia="Malgun Gothic"/>
          <w:b/>
          <w:sz w:val="20"/>
          <w:szCs w:val="20"/>
          <w:bdr w:val="none" w:sz="0" w:space="0" w:color="auto" w:frame="1"/>
          <w:lang w:val="en-US"/>
        </w:rPr>
      </w:pPr>
      <w:r w:rsidRPr="00F148DD">
        <w:rPr>
          <w:rFonts w:eastAsia="Malgun Gothic"/>
          <w:b/>
          <w:sz w:val="20"/>
          <w:szCs w:val="20"/>
          <w:bdr w:val="none" w:sz="0" w:space="0" w:color="auto" w:frame="1"/>
          <w:lang w:val="en-US"/>
        </w:rPr>
        <w:t xml:space="preserve">Proposal 2: RAN2 to select one approach for PDCP discard timer operation in the uplink   </w:t>
      </w:r>
    </w:p>
    <w:p w14:paraId="434CF494" w14:textId="77777777" w:rsidR="00F148DD" w:rsidRPr="00F148DD" w:rsidRDefault="00F148DD" w:rsidP="00F148DD">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Option 1: PDCP discard timer is operated per PDCP SDU as in the legacy </w:t>
      </w:r>
    </w:p>
    <w:p w14:paraId="7A4FA6F5" w14:textId="77777777" w:rsidR="00F148DD" w:rsidRPr="00F148DD" w:rsidRDefault="00F148DD" w:rsidP="00F148DD">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Option 2: One PDCP discard timer is operated per PDCP PDU Set </w:t>
      </w:r>
    </w:p>
    <w:p w14:paraId="5CC4F2FF" w14:textId="77777777" w:rsidR="00F148DD" w:rsidRPr="00F148DD" w:rsidRDefault="00F148DD" w:rsidP="00F148DD">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Option 3: Configurable by network to use PDCP discard timer per PDCP SDU or per PDCP PDU Set</w:t>
      </w:r>
    </w:p>
    <w:p w14:paraId="2986643E" w14:textId="77777777" w:rsidR="002E2CD3" w:rsidRPr="00F148DD" w:rsidRDefault="002E2CD3" w:rsidP="002E2CD3">
      <w:pPr>
        <w:shd w:val="clear" w:color="auto" w:fill="FFFFFF"/>
        <w:textAlignment w:val="center"/>
        <w:rPr>
          <w:rFonts w:eastAsia="Malgun Gothic"/>
          <w:b/>
          <w:color w:val="000000"/>
          <w:sz w:val="20"/>
          <w:szCs w:val="20"/>
          <w:bdr w:val="none" w:sz="0" w:space="0" w:color="auto" w:frame="1"/>
          <w:lang w:val="en-US"/>
        </w:rPr>
      </w:pPr>
    </w:p>
    <w:p w14:paraId="10B9734E" w14:textId="77777777" w:rsidR="00F148DD" w:rsidRPr="00F148DD" w:rsidRDefault="00F148DD" w:rsidP="00F148DD">
      <w:pPr>
        <w:shd w:val="clear" w:color="auto" w:fill="FFFFFF"/>
        <w:textAlignment w:val="center"/>
        <w:rPr>
          <w:rFonts w:eastAsia="Malgun Gothic"/>
          <w:b/>
          <w:color w:val="000000"/>
          <w:sz w:val="20"/>
          <w:szCs w:val="20"/>
          <w:bdr w:val="none" w:sz="0" w:space="0" w:color="auto" w:frame="1"/>
          <w:lang w:val="en-US"/>
        </w:rPr>
      </w:pPr>
      <w:r w:rsidRPr="00F148DD">
        <w:rPr>
          <w:rFonts w:eastAsia="Malgun Gothic"/>
          <w:b/>
          <w:color w:val="000000"/>
          <w:sz w:val="20"/>
          <w:szCs w:val="20"/>
          <w:bdr w:val="none" w:sz="0" w:space="0" w:color="auto" w:frame="1"/>
          <w:lang w:val="en-US"/>
        </w:rPr>
        <w:t>Proposal 3: RAN2 is kindly asked to agree:</w:t>
      </w:r>
    </w:p>
    <w:p w14:paraId="358930CF" w14:textId="77777777" w:rsidR="00F148DD" w:rsidRPr="00F148DD" w:rsidRDefault="00F148DD" w:rsidP="00F148DD">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Upon a NW congestion, PSI based PDCP discarding can be activated. </w:t>
      </w:r>
    </w:p>
    <w:p w14:paraId="6B2234E3" w14:textId="77777777" w:rsidR="00F148DD" w:rsidRPr="00F148DD" w:rsidRDefault="00F148DD" w:rsidP="00F148DD">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NW congestion can be detected by the </w:t>
      </w:r>
      <w:proofErr w:type="spellStart"/>
      <w:r w:rsidRPr="00F148DD">
        <w:rPr>
          <w:rFonts w:eastAsia="Malgun Gothic"/>
          <w:b/>
          <w:bdr w:val="none" w:sz="0" w:space="0" w:color="auto" w:frame="1"/>
          <w:lang w:val="en-US" w:eastAsia="en-IN"/>
        </w:rPr>
        <w:t>gNB</w:t>
      </w:r>
      <w:proofErr w:type="spellEnd"/>
      <w:r w:rsidRPr="00F148DD">
        <w:rPr>
          <w:rFonts w:eastAsia="Malgun Gothic"/>
          <w:b/>
          <w:bdr w:val="none" w:sz="0" w:space="0" w:color="auto" w:frame="1"/>
          <w:lang w:val="en-US" w:eastAsia="en-IN"/>
        </w:rPr>
        <w:t xml:space="preserve">. When the </w:t>
      </w:r>
      <w:proofErr w:type="spellStart"/>
      <w:r w:rsidRPr="00F148DD">
        <w:rPr>
          <w:rFonts w:eastAsia="Malgun Gothic"/>
          <w:b/>
          <w:bdr w:val="none" w:sz="0" w:space="0" w:color="auto" w:frame="1"/>
          <w:lang w:val="en-US" w:eastAsia="en-IN"/>
        </w:rPr>
        <w:t>gNB</w:t>
      </w:r>
      <w:proofErr w:type="spellEnd"/>
      <w:r w:rsidRPr="00F148DD">
        <w:rPr>
          <w:rFonts w:eastAsia="Malgun Gothic"/>
          <w:b/>
          <w:bdr w:val="none" w:sz="0" w:space="0" w:color="auto" w:frame="1"/>
          <w:lang w:val="en-US" w:eastAsia="en-IN"/>
        </w:rPr>
        <w:t xml:space="preserve"> indicates the congestion to the UE, the UE starts PSI based PDCP discarding.</w:t>
      </w:r>
    </w:p>
    <w:p w14:paraId="4013F4DF" w14:textId="77777777" w:rsidR="00BB736F" w:rsidRPr="00F148DD" w:rsidRDefault="00BB736F" w:rsidP="00BB736F">
      <w:pPr>
        <w:pStyle w:val="ListParagraph"/>
        <w:shd w:val="clear" w:color="auto" w:fill="FFFFFF"/>
        <w:overflowPunct/>
        <w:autoSpaceDE/>
        <w:autoSpaceDN/>
        <w:adjustRightInd/>
        <w:spacing w:after="0"/>
        <w:ind w:left="1004"/>
        <w:jc w:val="both"/>
        <w:textAlignment w:val="auto"/>
        <w:rPr>
          <w:rFonts w:eastAsia="Malgun Gothic"/>
          <w:b/>
          <w:bdr w:val="none" w:sz="0" w:space="0" w:color="auto" w:frame="1"/>
          <w:lang w:val="en-US" w:eastAsia="en-IN"/>
        </w:rPr>
      </w:pPr>
    </w:p>
    <w:p w14:paraId="37B3CAE9" w14:textId="77777777" w:rsidR="00F148DD" w:rsidRPr="00F148DD" w:rsidRDefault="00F148DD" w:rsidP="00F148DD">
      <w:pPr>
        <w:shd w:val="clear" w:color="auto" w:fill="FFFFFF"/>
        <w:textAlignment w:val="center"/>
        <w:rPr>
          <w:rFonts w:eastAsia="Malgun Gothic"/>
          <w:b/>
          <w:color w:val="000000"/>
          <w:sz w:val="20"/>
          <w:szCs w:val="20"/>
          <w:bdr w:val="none" w:sz="0" w:space="0" w:color="auto" w:frame="1"/>
          <w:lang w:val="en-US"/>
        </w:rPr>
      </w:pPr>
      <w:r w:rsidRPr="00F148DD">
        <w:rPr>
          <w:rFonts w:eastAsia="Malgun Gothic"/>
          <w:b/>
          <w:color w:val="000000"/>
          <w:sz w:val="20"/>
          <w:szCs w:val="20"/>
          <w:bdr w:val="none" w:sz="0" w:space="0" w:color="auto" w:frame="1"/>
          <w:lang w:val="en-US"/>
        </w:rPr>
        <w:t>Proposal 4: RAN2 is asked to discuss and select PSI based approach among:</w:t>
      </w:r>
    </w:p>
    <w:p w14:paraId="077C2909" w14:textId="77777777" w:rsidR="00F148DD" w:rsidRPr="00F148DD" w:rsidRDefault="00F148DD" w:rsidP="00F148DD">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lastRenderedPageBreak/>
        <w:t>Option 1: Timer based discarding with different timer value for different PSI</w:t>
      </w:r>
    </w:p>
    <w:p w14:paraId="413EF052" w14:textId="77777777" w:rsidR="00F148DD" w:rsidRPr="00F148DD" w:rsidRDefault="00F148DD" w:rsidP="00F148DD">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Option 2: PSI threshold based discarding (regardless of expiry of discard timer)</w:t>
      </w:r>
    </w:p>
    <w:p w14:paraId="699A274B" w14:textId="77777777" w:rsidR="002E2CD3" w:rsidRPr="00F148DD" w:rsidRDefault="002E2CD3" w:rsidP="002E2CD3">
      <w:pPr>
        <w:shd w:val="clear" w:color="auto" w:fill="FFFFFF"/>
        <w:jc w:val="both"/>
        <w:rPr>
          <w:rFonts w:eastAsia="Malgun Gothic"/>
          <w:b/>
          <w:sz w:val="20"/>
          <w:szCs w:val="20"/>
          <w:bdr w:val="none" w:sz="0" w:space="0" w:color="auto" w:frame="1"/>
          <w:lang w:val="en-US"/>
        </w:rPr>
      </w:pPr>
    </w:p>
    <w:p w14:paraId="560901C9" w14:textId="77777777" w:rsidR="00F148DD" w:rsidRPr="00F148DD" w:rsidRDefault="00F148DD" w:rsidP="00F94AF8">
      <w:pPr>
        <w:shd w:val="clear" w:color="auto" w:fill="FFFFFF"/>
        <w:jc w:val="both"/>
        <w:rPr>
          <w:rFonts w:eastAsia="Malgun Gothic"/>
          <w:b/>
          <w:sz w:val="20"/>
          <w:szCs w:val="20"/>
          <w:bdr w:val="none" w:sz="0" w:space="0" w:color="auto" w:frame="1"/>
          <w:lang w:val="en-US"/>
        </w:rPr>
      </w:pPr>
      <w:r w:rsidRPr="00F148DD">
        <w:rPr>
          <w:rFonts w:eastAsia="Malgun Gothic"/>
          <w:b/>
          <w:sz w:val="20"/>
          <w:szCs w:val="20"/>
          <w:bdr w:val="none" w:sz="0" w:space="0" w:color="auto" w:frame="1"/>
          <w:lang w:val="en-US"/>
        </w:rPr>
        <w:t xml:space="preserve">Proposal 5: Discard enhancements for PDU set should be limited to the PDCP layer and no enhancements are pursued for RLC layer. </w:t>
      </w:r>
    </w:p>
    <w:p w14:paraId="5C44072A" w14:textId="77777777" w:rsidR="002E2CD3" w:rsidRPr="00F148DD" w:rsidRDefault="002E2CD3" w:rsidP="00F94AF8">
      <w:pPr>
        <w:rPr>
          <w:b/>
          <w:sz w:val="20"/>
          <w:szCs w:val="20"/>
          <w:lang w:eastAsia="en-US"/>
        </w:rPr>
      </w:pPr>
    </w:p>
    <w:p w14:paraId="6D67EF7A" w14:textId="77777777" w:rsidR="00F148DD" w:rsidRPr="00F148DD" w:rsidRDefault="00F148DD" w:rsidP="00F94AF8">
      <w:pPr>
        <w:rPr>
          <w:b/>
          <w:sz w:val="20"/>
          <w:szCs w:val="20"/>
          <w:lang w:eastAsia="en-US"/>
        </w:rPr>
      </w:pPr>
      <w:r w:rsidRPr="00F148DD">
        <w:rPr>
          <w:b/>
          <w:sz w:val="20"/>
          <w:szCs w:val="20"/>
          <w:lang w:eastAsia="en-US"/>
        </w:rPr>
        <w:t>Proposal 6: RAN2 to discuss potential enhancement on receiver side PDCP to handle and deliver received PDUs to application layer considering following:</w:t>
      </w:r>
    </w:p>
    <w:p w14:paraId="475AFADB" w14:textId="77777777" w:rsidR="00F148DD" w:rsidRPr="00F148DD" w:rsidRDefault="00F148DD" w:rsidP="00F148DD">
      <w:pPr>
        <w:pStyle w:val="ListParagraph"/>
        <w:numPr>
          <w:ilvl w:val="0"/>
          <w:numId w:val="25"/>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needed for the usage of PDU Set by application layer, the PDCP does not deliver the received PDUs of the incompletely received PDU Set to the application.</w:t>
      </w:r>
    </w:p>
    <w:p w14:paraId="08566DD1" w14:textId="77777777" w:rsidR="00F148DD" w:rsidRPr="00F148DD" w:rsidRDefault="00F148DD" w:rsidP="00F148DD">
      <w:pPr>
        <w:pStyle w:val="ListParagraph"/>
        <w:numPr>
          <w:ilvl w:val="0"/>
          <w:numId w:val="25"/>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not needed for the usage of PDU Set by application layer, PDCP delivers the received PDUs of the incompletely received PDU Set to the application.</w:t>
      </w:r>
    </w:p>
    <w:p w14:paraId="76BF9EA0" w14:textId="77777777" w:rsidR="00F148DD" w:rsidRPr="00F148DD" w:rsidRDefault="00F148DD" w:rsidP="00F148DD">
      <w:pPr>
        <w:pStyle w:val="ListParagraph"/>
        <w:numPr>
          <w:ilvl w:val="0"/>
          <w:numId w:val="25"/>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It is configurable to the receiver PDCP entity whether a) or b) is required.  </w:t>
      </w:r>
    </w:p>
    <w:p w14:paraId="7D03D305" w14:textId="77777777" w:rsidR="00EA2760" w:rsidRPr="00F148DD" w:rsidRDefault="00EA2760" w:rsidP="00EA2760">
      <w:pPr>
        <w:pStyle w:val="ListParagraph"/>
        <w:shd w:val="clear" w:color="auto" w:fill="FFFFFF"/>
        <w:overflowPunct/>
        <w:autoSpaceDE/>
        <w:autoSpaceDN/>
        <w:adjustRightInd/>
        <w:spacing w:after="0"/>
        <w:ind w:left="1004"/>
        <w:jc w:val="both"/>
        <w:textAlignment w:val="auto"/>
        <w:rPr>
          <w:rFonts w:eastAsia="Malgun Gothic"/>
          <w:b/>
          <w:bdr w:val="none" w:sz="0" w:space="0" w:color="auto" w:frame="1"/>
          <w:lang w:val="en-US" w:eastAsia="en-IN"/>
        </w:rPr>
      </w:pPr>
    </w:p>
    <w:p w14:paraId="4C9F4823" w14:textId="77777777" w:rsidR="00F148DD" w:rsidRPr="00F148DD" w:rsidRDefault="00F148DD" w:rsidP="00F148DD">
      <w:pPr>
        <w:shd w:val="clear" w:color="auto" w:fill="FFFFFF"/>
        <w:jc w:val="both"/>
        <w:rPr>
          <w:rFonts w:eastAsia="Malgun Gothic"/>
          <w:b/>
          <w:sz w:val="20"/>
          <w:szCs w:val="20"/>
        </w:rPr>
      </w:pPr>
      <w:r w:rsidRPr="00F148DD">
        <w:rPr>
          <w:rFonts w:eastAsia="Malgun Gothic"/>
          <w:b/>
          <w:sz w:val="20"/>
          <w:szCs w:val="20"/>
        </w:rPr>
        <w:t>Proposal 7: RAN2 is to discuss the PDU Set identification information signalling to facilitate the receiver PDCP operation.</w:t>
      </w:r>
    </w:p>
    <w:p w14:paraId="62283AFE" w14:textId="77777777" w:rsidR="00ED62CC" w:rsidRDefault="00ED62CC" w:rsidP="00ED62CC">
      <w:pPr>
        <w:pStyle w:val="Heading1"/>
        <w:rPr>
          <w:rFonts w:eastAsia="Malgun Gothic"/>
          <w:lang w:eastAsia="ko-KR"/>
        </w:rPr>
      </w:pPr>
      <w:r>
        <w:rPr>
          <w:rFonts w:eastAsia="Malgun Gothic" w:hint="eastAsia"/>
          <w:lang w:eastAsia="ko-KR"/>
        </w:rPr>
        <w:t>4</w:t>
      </w:r>
      <w:r>
        <w:rPr>
          <w:rFonts w:eastAsia="Malgun Gothic"/>
          <w:lang w:eastAsia="ko-KR"/>
        </w:rPr>
        <w:t xml:space="preserve"> </w:t>
      </w:r>
      <w:r>
        <w:rPr>
          <w:rFonts w:eastAsia="Malgun Gothic" w:hint="eastAsia"/>
          <w:lang w:eastAsia="ko-KR"/>
        </w:rPr>
        <w:t>Reference</w:t>
      </w:r>
    </w:p>
    <w:p w14:paraId="0F5E0EE8" w14:textId="3EC22B02" w:rsidR="004D3637" w:rsidRPr="00F148DD" w:rsidRDefault="004D3637" w:rsidP="00ED62CC">
      <w:pPr>
        <w:rPr>
          <w:rFonts w:eastAsia="Malgun Gothic"/>
          <w:sz w:val="20"/>
          <w:szCs w:val="20"/>
          <w:lang w:eastAsia="ko-KR"/>
        </w:rPr>
      </w:pPr>
      <w:r w:rsidRPr="00F148DD">
        <w:rPr>
          <w:rFonts w:eastAsia="Malgun Gothic"/>
          <w:sz w:val="20"/>
          <w:szCs w:val="20"/>
          <w:lang w:eastAsia="ko-KR"/>
        </w:rPr>
        <w:t>[</w:t>
      </w:r>
      <w:r w:rsidR="00CE5A09" w:rsidRPr="00F148DD">
        <w:rPr>
          <w:rFonts w:eastAsia="Malgun Gothic"/>
          <w:sz w:val="20"/>
          <w:szCs w:val="20"/>
          <w:lang w:eastAsia="ko-KR"/>
        </w:rPr>
        <w:t>1</w:t>
      </w:r>
      <w:r w:rsidRPr="00F148DD">
        <w:rPr>
          <w:rFonts w:eastAsia="Malgun Gothic"/>
          <w:sz w:val="20"/>
          <w:szCs w:val="20"/>
          <w:lang w:eastAsia="ko-KR"/>
        </w:rPr>
        <w:t>] R2-2300071 (S2-2301378) Reply L</w:t>
      </w:r>
      <w:r w:rsidR="000D5A64" w:rsidRPr="00F148DD">
        <w:rPr>
          <w:rFonts w:eastAsia="Malgun Gothic"/>
          <w:sz w:val="20"/>
          <w:szCs w:val="20"/>
          <w:lang w:eastAsia="ko-KR"/>
        </w:rPr>
        <w:t>S</w:t>
      </w:r>
      <w:r w:rsidRPr="00F148DD">
        <w:rPr>
          <w:rFonts w:eastAsia="Malgun Gothic"/>
          <w:sz w:val="20"/>
          <w:szCs w:val="20"/>
          <w:lang w:eastAsia="ko-KR"/>
        </w:rPr>
        <w:t xml:space="preserve"> on PDU Set Handling</w:t>
      </w:r>
    </w:p>
    <w:p w14:paraId="108F86AF" w14:textId="17D43C72" w:rsidR="000D5A64" w:rsidRPr="00F148DD" w:rsidRDefault="00ED62CC" w:rsidP="00ED62CC">
      <w:pPr>
        <w:rPr>
          <w:rFonts w:eastAsia="Malgun Gothic"/>
          <w:sz w:val="20"/>
          <w:szCs w:val="20"/>
          <w:lang w:eastAsia="ko-KR"/>
        </w:rPr>
      </w:pPr>
      <w:r w:rsidRPr="00F148DD">
        <w:rPr>
          <w:rFonts w:eastAsia="Malgun Gothic"/>
          <w:sz w:val="20"/>
          <w:szCs w:val="20"/>
          <w:lang w:eastAsia="ko-KR"/>
        </w:rPr>
        <w:t>[</w:t>
      </w:r>
      <w:r w:rsidR="00CE5A09" w:rsidRPr="00F148DD">
        <w:rPr>
          <w:rFonts w:eastAsia="Malgun Gothic"/>
          <w:sz w:val="20"/>
          <w:szCs w:val="20"/>
          <w:lang w:eastAsia="ko-KR"/>
        </w:rPr>
        <w:t>2</w:t>
      </w:r>
      <w:r w:rsidRPr="00F148DD">
        <w:rPr>
          <w:rFonts w:eastAsia="Malgun Gothic"/>
          <w:sz w:val="20"/>
          <w:szCs w:val="20"/>
          <w:lang w:eastAsia="ko-KR"/>
        </w:rPr>
        <w:t xml:space="preserve">] R2-2206969 (S4-220505) LS Reply on </w:t>
      </w:r>
      <w:proofErr w:type="spellStart"/>
      <w:r w:rsidR="004773A1" w:rsidRPr="00F148DD">
        <w:rPr>
          <w:rFonts w:eastAsia="Malgun Gothic"/>
          <w:sz w:val="20"/>
          <w:szCs w:val="20"/>
          <w:lang w:eastAsia="ko-KR"/>
        </w:rPr>
        <w:t>Q</w:t>
      </w:r>
      <w:r w:rsidR="0001257E" w:rsidRPr="00F148DD">
        <w:rPr>
          <w:rFonts w:eastAsia="Malgun Gothic"/>
          <w:sz w:val="20"/>
          <w:szCs w:val="20"/>
          <w:lang w:eastAsia="ko-KR"/>
        </w:rPr>
        <w:t>oS</w:t>
      </w:r>
      <w:proofErr w:type="spellEnd"/>
      <w:r w:rsidRPr="00F148DD">
        <w:rPr>
          <w:rFonts w:eastAsia="Malgun Gothic"/>
          <w:sz w:val="20"/>
          <w:szCs w:val="20"/>
          <w:lang w:eastAsia="ko-KR"/>
        </w:rPr>
        <w:t xml:space="preserve"> support with PDU Set granularity</w:t>
      </w:r>
    </w:p>
    <w:p w14:paraId="5A09603B" w14:textId="0BFB90DB" w:rsidR="002D3627" w:rsidRPr="00F148DD" w:rsidRDefault="000D5A64" w:rsidP="00ED62CC">
      <w:pPr>
        <w:rPr>
          <w:rFonts w:eastAsia="Malgun Gothic"/>
          <w:sz w:val="20"/>
          <w:szCs w:val="20"/>
          <w:lang w:eastAsia="ko-KR"/>
        </w:rPr>
      </w:pPr>
      <w:r w:rsidRPr="00F148DD">
        <w:rPr>
          <w:rFonts w:eastAsia="Malgun Gothic"/>
          <w:sz w:val="20"/>
          <w:szCs w:val="20"/>
          <w:lang w:eastAsia="ko-KR"/>
        </w:rPr>
        <w:t>[</w:t>
      </w:r>
      <w:r w:rsidR="00CE5A09" w:rsidRPr="00F148DD">
        <w:rPr>
          <w:rFonts w:eastAsia="Malgun Gothic"/>
          <w:sz w:val="20"/>
          <w:szCs w:val="20"/>
          <w:lang w:eastAsia="ko-KR"/>
        </w:rPr>
        <w:t>3</w:t>
      </w:r>
      <w:r w:rsidRPr="00F148DD">
        <w:rPr>
          <w:rFonts w:eastAsia="Malgun Gothic"/>
          <w:sz w:val="20"/>
          <w:szCs w:val="20"/>
          <w:lang w:eastAsia="ko-KR"/>
        </w:rPr>
        <w:t>] TR 23</w:t>
      </w:r>
      <w:r w:rsidR="00184495" w:rsidRPr="00F148DD">
        <w:rPr>
          <w:rFonts w:eastAsia="Malgun Gothic"/>
          <w:sz w:val="20"/>
          <w:szCs w:val="20"/>
          <w:lang w:eastAsia="ko-KR"/>
        </w:rPr>
        <w:t xml:space="preserve">700-60 v18.0.0 </w:t>
      </w:r>
      <w:r w:rsidR="00184495" w:rsidRPr="00F148DD">
        <w:rPr>
          <w:color w:val="000000"/>
          <w:sz w:val="20"/>
          <w:szCs w:val="20"/>
        </w:rPr>
        <w:t>Study on XR (Extended Reality) and media services</w:t>
      </w:r>
    </w:p>
    <w:sectPr w:rsidR="002D3627" w:rsidRPr="00F148DD" w:rsidSect="007804A1">
      <w:head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69B7C" w14:textId="77777777" w:rsidR="00653924" w:rsidRDefault="00653924">
      <w:r>
        <w:separator/>
      </w:r>
    </w:p>
  </w:endnote>
  <w:endnote w:type="continuationSeparator" w:id="0">
    <w:p w14:paraId="497E7B0E" w14:textId="77777777" w:rsidR="00653924" w:rsidRDefault="00653924">
      <w:r>
        <w:continuationSeparator/>
      </w:r>
    </w:p>
  </w:endnote>
  <w:endnote w:type="continuationNotice" w:id="1">
    <w:p w14:paraId="01C1B19C" w14:textId="77777777" w:rsidR="00653924" w:rsidRDefault="00653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moder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1AC95" w14:textId="77777777" w:rsidR="00653924" w:rsidRDefault="00653924">
      <w:r>
        <w:separator/>
      </w:r>
    </w:p>
  </w:footnote>
  <w:footnote w:type="continuationSeparator" w:id="0">
    <w:p w14:paraId="48024D0D" w14:textId="77777777" w:rsidR="00653924" w:rsidRDefault="00653924">
      <w:r>
        <w:continuationSeparator/>
      </w:r>
    </w:p>
  </w:footnote>
  <w:footnote w:type="continuationNotice" w:id="1">
    <w:p w14:paraId="528E8A2E" w14:textId="77777777" w:rsidR="00653924" w:rsidRDefault="006539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2EBB"/>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341028C"/>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9B47790"/>
    <w:multiLevelType w:val="hybridMultilevel"/>
    <w:tmpl w:val="5E86BC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C4273FA"/>
    <w:multiLevelType w:val="hybridMultilevel"/>
    <w:tmpl w:val="0332EF9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732126"/>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0757884"/>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16A3104"/>
    <w:multiLevelType w:val="hybridMultilevel"/>
    <w:tmpl w:val="63B48F62"/>
    <w:lvl w:ilvl="0" w:tplc="C374C892">
      <w:numFmt w:val="bullet"/>
      <w:lvlText w:val=""/>
      <w:lvlJc w:val="left"/>
      <w:pPr>
        <w:ind w:left="1496" w:hanging="360"/>
      </w:pPr>
      <w:rPr>
        <w:rFonts w:ascii="Wingdings" w:eastAsia="MS Mincho" w:hAnsi="Wingdings" w:cs="Times New Roman" w:hint="default"/>
      </w:rPr>
    </w:lvl>
    <w:lvl w:ilvl="1" w:tplc="40090003" w:tentative="1">
      <w:start w:val="1"/>
      <w:numFmt w:val="bullet"/>
      <w:lvlText w:val="o"/>
      <w:lvlJc w:val="left"/>
      <w:pPr>
        <w:ind w:left="2216" w:hanging="360"/>
      </w:pPr>
      <w:rPr>
        <w:rFonts w:ascii="Courier New" w:hAnsi="Courier New" w:cs="Courier New" w:hint="default"/>
      </w:rPr>
    </w:lvl>
    <w:lvl w:ilvl="2" w:tplc="40090005" w:tentative="1">
      <w:start w:val="1"/>
      <w:numFmt w:val="bullet"/>
      <w:lvlText w:val=""/>
      <w:lvlJc w:val="left"/>
      <w:pPr>
        <w:ind w:left="2936" w:hanging="360"/>
      </w:pPr>
      <w:rPr>
        <w:rFonts w:ascii="Wingdings" w:hAnsi="Wingdings" w:hint="default"/>
      </w:rPr>
    </w:lvl>
    <w:lvl w:ilvl="3" w:tplc="40090001" w:tentative="1">
      <w:start w:val="1"/>
      <w:numFmt w:val="bullet"/>
      <w:lvlText w:val=""/>
      <w:lvlJc w:val="left"/>
      <w:pPr>
        <w:ind w:left="3656" w:hanging="360"/>
      </w:pPr>
      <w:rPr>
        <w:rFonts w:ascii="Symbol" w:hAnsi="Symbol" w:hint="default"/>
      </w:rPr>
    </w:lvl>
    <w:lvl w:ilvl="4" w:tplc="40090003" w:tentative="1">
      <w:start w:val="1"/>
      <w:numFmt w:val="bullet"/>
      <w:lvlText w:val="o"/>
      <w:lvlJc w:val="left"/>
      <w:pPr>
        <w:ind w:left="4376" w:hanging="360"/>
      </w:pPr>
      <w:rPr>
        <w:rFonts w:ascii="Courier New" w:hAnsi="Courier New" w:cs="Courier New" w:hint="default"/>
      </w:rPr>
    </w:lvl>
    <w:lvl w:ilvl="5" w:tplc="40090005" w:tentative="1">
      <w:start w:val="1"/>
      <w:numFmt w:val="bullet"/>
      <w:lvlText w:val=""/>
      <w:lvlJc w:val="left"/>
      <w:pPr>
        <w:ind w:left="5096" w:hanging="360"/>
      </w:pPr>
      <w:rPr>
        <w:rFonts w:ascii="Wingdings" w:hAnsi="Wingdings" w:hint="default"/>
      </w:rPr>
    </w:lvl>
    <w:lvl w:ilvl="6" w:tplc="40090001" w:tentative="1">
      <w:start w:val="1"/>
      <w:numFmt w:val="bullet"/>
      <w:lvlText w:val=""/>
      <w:lvlJc w:val="left"/>
      <w:pPr>
        <w:ind w:left="5816" w:hanging="360"/>
      </w:pPr>
      <w:rPr>
        <w:rFonts w:ascii="Symbol" w:hAnsi="Symbol" w:hint="default"/>
      </w:rPr>
    </w:lvl>
    <w:lvl w:ilvl="7" w:tplc="40090003" w:tentative="1">
      <w:start w:val="1"/>
      <w:numFmt w:val="bullet"/>
      <w:lvlText w:val="o"/>
      <w:lvlJc w:val="left"/>
      <w:pPr>
        <w:ind w:left="6536" w:hanging="360"/>
      </w:pPr>
      <w:rPr>
        <w:rFonts w:ascii="Courier New" w:hAnsi="Courier New" w:cs="Courier New" w:hint="default"/>
      </w:rPr>
    </w:lvl>
    <w:lvl w:ilvl="8" w:tplc="40090005" w:tentative="1">
      <w:start w:val="1"/>
      <w:numFmt w:val="bullet"/>
      <w:lvlText w:val=""/>
      <w:lvlJc w:val="left"/>
      <w:pPr>
        <w:ind w:left="7256" w:hanging="360"/>
      </w:pPr>
      <w:rPr>
        <w:rFonts w:ascii="Wingdings" w:hAnsi="Wingdings" w:hint="default"/>
      </w:rPr>
    </w:lvl>
  </w:abstractNum>
  <w:abstractNum w:abstractNumId="7" w15:restartNumberingAfterBreak="0">
    <w:nsid w:val="1510299A"/>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904451A"/>
    <w:multiLevelType w:val="hybridMultilevel"/>
    <w:tmpl w:val="7494B38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9" w15:restartNumberingAfterBreak="0">
    <w:nsid w:val="2A111B3F"/>
    <w:multiLevelType w:val="hybridMultilevel"/>
    <w:tmpl w:val="0862F4F4"/>
    <w:lvl w:ilvl="0" w:tplc="494439EE">
      <w:start w:val="6"/>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03406E6"/>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3643741E"/>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E99315D"/>
    <w:multiLevelType w:val="hybridMultilevel"/>
    <w:tmpl w:val="FC0A93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40C3BC0"/>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4" w15:restartNumberingAfterBreak="0">
    <w:nsid w:val="45272280"/>
    <w:multiLevelType w:val="hybridMultilevel"/>
    <w:tmpl w:val="6DB2A82C"/>
    <w:lvl w:ilvl="0" w:tplc="04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4A9D3ADE"/>
    <w:multiLevelType w:val="hybridMultilevel"/>
    <w:tmpl w:val="43D0D268"/>
    <w:lvl w:ilvl="0" w:tplc="E31C4E94">
      <w:start w:val="6"/>
      <w:numFmt w:val="bullet"/>
      <w:lvlText w:val="-"/>
      <w:lvlJc w:val="left"/>
      <w:pPr>
        <w:ind w:left="644" w:hanging="360"/>
      </w:pPr>
      <w:rPr>
        <w:rFonts w:ascii="Arial" w:eastAsia="Times New Roma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510D34A9"/>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A4B3C9A"/>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AF5D7B"/>
    <w:multiLevelType w:val="hybridMultilevel"/>
    <w:tmpl w:val="E8A6C3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DC02512"/>
    <w:multiLevelType w:val="hybridMultilevel"/>
    <w:tmpl w:val="AD88E768"/>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5609"/>
        </w:tabs>
        <w:ind w:left="-5609" w:hanging="360"/>
      </w:pPr>
      <w:rPr>
        <w:rFonts w:ascii="Symbol" w:hAnsi="Symbol" w:hint="default"/>
        <w:b/>
        <w:i w:val="0"/>
        <w:color w:val="auto"/>
        <w:sz w:val="22"/>
      </w:rPr>
    </w:lvl>
    <w:lvl w:ilvl="1" w:tplc="04090003">
      <w:start w:val="1"/>
      <w:numFmt w:val="bullet"/>
      <w:lvlText w:val="o"/>
      <w:lvlJc w:val="left"/>
      <w:pPr>
        <w:tabs>
          <w:tab w:val="num" w:pos="-5788"/>
        </w:tabs>
        <w:ind w:left="-5788" w:hanging="360"/>
      </w:pPr>
      <w:rPr>
        <w:rFonts w:ascii="Courier New" w:hAnsi="Courier New" w:cs="Courier New" w:hint="default"/>
      </w:rPr>
    </w:lvl>
    <w:lvl w:ilvl="2" w:tplc="04090005">
      <w:start w:val="1"/>
      <w:numFmt w:val="bullet"/>
      <w:lvlText w:val=""/>
      <w:lvlJc w:val="left"/>
      <w:pPr>
        <w:tabs>
          <w:tab w:val="num" w:pos="-5068"/>
        </w:tabs>
        <w:ind w:left="-5068" w:hanging="360"/>
      </w:pPr>
      <w:rPr>
        <w:rFonts w:ascii="Wingdings" w:hAnsi="Wingdings" w:hint="default"/>
      </w:rPr>
    </w:lvl>
    <w:lvl w:ilvl="3" w:tplc="C374C892">
      <w:numFmt w:val="bullet"/>
      <w:lvlText w:val=""/>
      <w:lvlJc w:val="left"/>
      <w:pPr>
        <w:ind w:left="-4348" w:hanging="360"/>
      </w:pPr>
      <w:rPr>
        <w:rFonts w:ascii="Wingdings" w:eastAsia="MS Mincho" w:hAnsi="Wingdings" w:cs="Times New Roman" w:hint="default"/>
      </w:rPr>
    </w:lvl>
    <w:lvl w:ilvl="4" w:tplc="04090003" w:tentative="1">
      <w:start w:val="1"/>
      <w:numFmt w:val="bullet"/>
      <w:lvlText w:val="o"/>
      <w:lvlJc w:val="left"/>
      <w:pPr>
        <w:tabs>
          <w:tab w:val="num" w:pos="-3628"/>
        </w:tabs>
        <w:ind w:left="-3628" w:hanging="360"/>
      </w:pPr>
      <w:rPr>
        <w:rFonts w:ascii="Courier New" w:hAnsi="Courier New" w:cs="Courier New" w:hint="default"/>
      </w:rPr>
    </w:lvl>
    <w:lvl w:ilvl="5" w:tplc="04090005" w:tentative="1">
      <w:start w:val="1"/>
      <w:numFmt w:val="bullet"/>
      <w:lvlText w:val=""/>
      <w:lvlJc w:val="left"/>
      <w:pPr>
        <w:tabs>
          <w:tab w:val="num" w:pos="-2908"/>
        </w:tabs>
        <w:ind w:left="-2908" w:hanging="360"/>
      </w:pPr>
      <w:rPr>
        <w:rFonts w:ascii="Wingdings" w:hAnsi="Wingdings" w:hint="default"/>
      </w:rPr>
    </w:lvl>
    <w:lvl w:ilvl="6" w:tplc="04090001" w:tentative="1">
      <w:start w:val="1"/>
      <w:numFmt w:val="bullet"/>
      <w:lvlText w:val=""/>
      <w:lvlJc w:val="left"/>
      <w:pPr>
        <w:tabs>
          <w:tab w:val="num" w:pos="-2188"/>
        </w:tabs>
        <w:ind w:left="-2188" w:hanging="360"/>
      </w:pPr>
      <w:rPr>
        <w:rFonts w:ascii="Symbol" w:hAnsi="Symbol" w:hint="default"/>
      </w:rPr>
    </w:lvl>
    <w:lvl w:ilvl="7" w:tplc="04090003" w:tentative="1">
      <w:start w:val="1"/>
      <w:numFmt w:val="bullet"/>
      <w:lvlText w:val="o"/>
      <w:lvlJc w:val="left"/>
      <w:pPr>
        <w:tabs>
          <w:tab w:val="num" w:pos="-1468"/>
        </w:tabs>
        <w:ind w:left="-1468" w:hanging="360"/>
      </w:pPr>
      <w:rPr>
        <w:rFonts w:ascii="Courier New" w:hAnsi="Courier New" w:cs="Courier New" w:hint="default"/>
      </w:rPr>
    </w:lvl>
    <w:lvl w:ilvl="8" w:tplc="04090005" w:tentative="1">
      <w:start w:val="1"/>
      <w:numFmt w:val="bullet"/>
      <w:lvlText w:val=""/>
      <w:lvlJc w:val="left"/>
      <w:pPr>
        <w:tabs>
          <w:tab w:val="num" w:pos="-748"/>
        </w:tabs>
        <w:ind w:left="-748" w:hanging="360"/>
      </w:pPr>
      <w:rPr>
        <w:rFonts w:ascii="Wingdings" w:hAnsi="Wingdings" w:hint="default"/>
      </w:rPr>
    </w:lvl>
  </w:abstractNum>
  <w:abstractNum w:abstractNumId="22" w15:restartNumberingAfterBreak="0">
    <w:nsid w:val="73636FD3"/>
    <w:multiLevelType w:val="hybridMultilevel"/>
    <w:tmpl w:val="A2669B40"/>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21"/>
  </w:num>
  <w:num w:numId="2">
    <w:abstractNumId w:val="6"/>
  </w:num>
  <w:num w:numId="3">
    <w:abstractNumId w:val="12"/>
  </w:num>
  <w:num w:numId="4">
    <w:abstractNumId w:val="19"/>
  </w:num>
  <w:num w:numId="5">
    <w:abstractNumId w:val="9"/>
  </w:num>
  <w:num w:numId="6">
    <w:abstractNumId w:val="0"/>
  </w:num>
  <w:num w:numId="7">
    <w:abstractNumId w:val="1"/>
  </w:num>
  <w:num w:numId="8">
    <w:abstractNumId w:val="17"/>
  </w:num>
  <w:num w:numId="9">
    <w:abstractNumId w:val="11"/>
  </w:num>
  <w:num w:numId="10">
    <w:abstractNumId w:val="8"/>
  </w:num>
  <w:num w:numId="11">
    <w:abstractNumId w:val="5"/>
  </w:num>
  <w:num w:numId="12">
    <w:abstractNumId w:val="21"/>
  </w:num>
  <w:num w:numId="13">
    <w:abstractNumId w:val="18"/>
  </w:num>
  <w:num w:numId="14">
    <w:abstractNumId w:val="15"/>
  </w:num>
  <w:num w:numId="15">
    <w:abstractNumId w:val="4"/>
  </w:num>
  <w:num w:numId="16">
    <w:abstractNumId w:val="21"/>
  </w:num>
  <w:num w:numId="17">
    <w:abstractNumId w:val="2"/>
  </w:num>
  <w:num w:numId="18">
    <w:abstractNumId w:val="3"/>
  </w:num>
  <w:num w:numId="19">
    <w:abstractNumId w:val="22"/>
  </w:num>
  <w:num w:numId="20">
    <w:abstractNumId w:val="20"/>
  </w:num>
  <w:num w:numId="21">
    <w:abstractNumId w:val="14"/>
  </w:num>
  <w:num w:numId="22">
    <w:abstractNumId w:val="16"/>
  </w:num>
  <w:num w:numId="23">
    <w:abstractNumId w:val="13"/>
  </w:num>
  <w:num w:numId="24">
    <w:abstractNumId w:val="7"/>
  </w:num>
  <w:num w:numId="2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57E"/>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87D"/>
    <w:rsid w:val="00032EE5"/>
    <w:rsid w:val="00032FE2"/>
    <w:rsid w:val="00033043"/>
    <w:rsid w:val="00033213"/>
    <w:rsid w:val="00033397"/>
    <w:rsid w:val="000334DA"/>
    <w:rsid w:val="00033B0E"/>
    <w:rsid w:val="00034034"/>
    <w:rsid w:val="000342F6"/>
    <w:rsid w:val="00034390"/>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56"/>
    <w:rsid w:val="00066ED6"/>
    <w:rsid w:val="00066F80"/>
    <w:rsid w:val="0006762C"/>
    <w:rsid w:val="00067669"/>
    <w:rsid w:val="000676BB"/>
    <w:rsid w:val="00067E4D"/>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CF5"/>
    <w:rsid w:val="00074E0E"/>
    <w:rsid w:val="00074E4A"/>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64"/>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099"/>
    <w:rsid w:val="000876ED"/>
    <w:rsid w:val="00087771"/>
    <w:rsid w:val="00087A48"/>
    <w:rsid w:val="00087FD9"/>
    <w:rsid w:val="000900E9"/>
    <w:rsid w:val="0009041B"/>
    <w:rsid w:val="000906C9"/>
    <w:rsid w:val="00090708"/>
    <w:rsid w:val="00090C6C"/>
    <w:rsid w:val="00090D60"/>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8E8"/>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0D27"/>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A64"/>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00F"/>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AA1"/>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54"/>
    <w:rsid w:val="00115F71"/>
    <w:rsid w:val="001161CF"/>
    <w:rsid w:val="00116356"/>
    <w:rsid w:val="00116A54"/>
    <w:rsid w:val="00117EB2"/>
    <w:rsid w:val="00117F77"/>
    <w:rsid w:val="00120609"/>
    <w:rsid w:val="00121064"/>
    <w:rsid w:val="0012109E"/>
    <w:rsid w:val="00121239"/>
    <w:rsid w:val="00121873"/>
    <w:rsid w:val="0012187F"/>
    <w:rsid w:val="00121EE7"/>
    <w:rsid w:val="001224DE"/>
    <w:rsid w:val="00122531"/>
    <w:rsid w:val="001225C3"/>
    <w:rsid w:val="00122AE0"/>
    <w:rsid w:val="00122FA7"/>
    <w:rsid w:val="001231DA"/>
    <w:rsid w:val="001237F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0B4"/>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68B"/>
    <w:rsid w:val="00147EF0"/>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3BE"/>
    <w:rsid w:val="00165639"/>
    <w:rsid w:val="001657A0"/>
    <w:rsid w:val="00165B54"/>
    <w:rsid w:val="001662E6"/>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5"/>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E9"/>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76"/>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E8E"/>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A3"/>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286"/>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3E"/>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19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D20"/>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4D"/>
    <w:rsid w:val="002750B7"/>
    <w:rsid w:val="0027511C"/>
    <w:rsid w:val="0027515D"/>
    <w:rsid w:val="00275627"/>
    <w:rsid w:val="0027592F"/>
    <w:rsid w:val="00275D12"/>
    <w:rsid w:val="00276026"/>
    <w:rsid w:val="00276124"/>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2B7"/>
    <w:rsid w:val="00294A64"/>
    <w:rsid w:val="00294E5F"/>
    <w:rsid w:val="0029505D"/>
    <w:rsid w:val="0029527C"/>
    <w:rsid w:val="00295D90"/>
    <w:rsid w:val="0029605C"/>
    <w:rsid w:val="002960F5"/>
    <w:rsid w:val="0029652B"/>
    <w:rsid w:val="0029680E"/>
    <w:rsid w:val="00297080"/>
    <w:rsid w:val="002970C4"/>
    <w:rsid w:val="00297236"/>
    <w:rsid w:val="00297A0C"/>
    <w:rsid w:val="00297A1D"/>
    <w:rsid w:val="00297C6F"/>
    <w:rsid w:val="00297E67"/>
    <w:rsid w:val="00297EA8"/>
    <w:rsid w:val="002A01CC"/>
    <w:rsid w:val="002A02A7"/>
    <w:rsid w:val="002A0347"/>
    <w:rsid w:val="002A05A0"/>
    <w:rsid w:val="002A05DD"/>
    <w:rsid w:val="002A1321"/>
    <w:rsid w:val="002A13D5"/>
    <w:rsid w:val="002A19C9"/>
    <w:rsid w:val="002A21D2"/>
    <w:rsid w:val="002A23A6"/>
    <w:rsid w:val="002A2469"/>
    <w:rsid w:val="002A24A6"/>
    <w:rsid w:val="002A2572"/>
    <w:rsid w:val="002A275F"/>
    <w:rsid w:val="002A279C"/>
    <w:rsid w:val="002A2F29"/>
    <w:rsid w:val="002A304D"/>
    <w:rsid w:val="002A30AC"/>
    <w:rsid w:val="002A3190"/>
    <w:rsid w:val="002A31C1"/>
    <w:rsid w:val="002A35C6"/>
    <w:rsid w:val="002A3AB3"/>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03B"/>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CD3"/>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8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2F86"/>
    <w:rsid w:val="00323467"/>
    <w:rsid w:val="00323BBF"/>
    <w:rsid w:val="00323CB2"/>
    <w:rsid w:val="0032467B"/>
    <w:rsid w:val="00324A9B"/>
    <w:rsid w:val="00324F8F"/>
    <w:rsid w:val="003251B1"/>
    <w:rsid w:val="003251EE"/>
    <w:rsid w:val="00325415"/>
    <w:rsid w:val="00325558"/>
    <w:rsid w:val="00325865"/>
    <w:rsid w:val="0032595C"/>
    <w:rsid w:val="00325A37"/>
    <w:rsid w:val="00325D1F"/>
    <w:rsid w:val="00325D2C"/>
    <w:rsid w:val="00325E24"/>
    <w:rsid w:val="003262B5"/>
    <w:rsid w:val="003266AF"/>
    <w:rsid w:val="00326854"/>
    <w:rsid w:val="00327175"/>
    <w:rsid w:val="00327742"/>
    <w:rsid w:val="003277C2"/>
    <w:rsid w:val="00327D89"/>
    <w:rsid w:val="00327FA6"/>
    <w:rsid w:val="003302DE"/>
    <w:rsid w:val="00330646"/>
    <w:rsid w:val="0033086C"/>
    <w:rsid w:val="00330CF5"/>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80A"/>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87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B07"/>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78C"/>
    <w:rsid w:val="00363881"/>
    <w:rsid w:val="00363ACB"/>
    <w:rsid w:val="00363C90"/>
    <w:rsid w:val="003641BA"/>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FEE"/>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8D3"/>
    <w:rsid w:val="003819F7"/>
    <w:rsid w:val="00381C3A"/>
    <w:rsid w:val="00381C90"/>
    <w:rsid w:val="00381EF2"/>
    <w:rsid w:val="00381FA6"/>
    <w:rsid w:val="00382380"/>
    <w:rsid w:val="00382C09"/>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9D4"/>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1B"/>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B9B"/>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400"/>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B3"/>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6B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AF8"/>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8B7"/>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D37"/>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230"/>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609"/>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C3"/>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75"/>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B77"/>
    <w:rsid w:val="004401A4"/>
    <w:rsid w:val="004404AC"/>
    <w:rsid w:val="00440C34"/>
    <w:rsid w:val="00440CF2"/>
    <w:rsid w:val="00440EE8"/>
    <w:rsid w:val="004410E2"/>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AB8"/>
    <w:rsid w:val="00443B03"/>
    <w:rsid w:val="00443F13"/>
    <w:rsid w:val="00443F8F"/>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3A1"/>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2F6D"/>
    <w:rsid w:val="004A3655"/>
    <w:rsid w:val="004A3C4A"/>
    <w:rsid w:val="004A3E8E"/>
    <w:rsid w:val="004A40AB"/>
    <w:rsid w:val="004A4437"/>
    <w:rsid w:val="004A4673"/>
    <w:rsid w:val="004A47DF"/>
    <w:rsid w:val="004A4962"/>
    <w:rsid w:val="004A4B56"/>
    <w:rsid w:val="004A5294"/>
    <w:rsid w:val="004A536A"/>
    <w:rsid w:val="004A5654"/>
    <w:rsid w:val="004A5B05"/>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1E4A"/>
    <w:rsid w:val="004B2137"/>
    <w:rsid w:val="004B2431"/>
    <w:rsid w:val="004B278A"/>
    <w:rsid w:val="004B29F4"/>
    <w:rsid w:val="004B2C7F"/>
    <w:rsid w:val="004B3954"/>
    <w:rsid w:val="004B3A62"/>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AB5"/>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637"/>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AE"/>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C"/>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672"/>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40A"/>
    <w:rsid w:val="0051771F"/>
    <w:rsid w:val="00517842"/>
    <w:rsid w:val="00517A33"/>
    <w:rsid w:val="005202F9"/>
    <w:rsid w:val="00520BE1"/>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7D8"/>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71D"/>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725"/>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5D"/>
    <w:rsid w:val="005D334D"/>
    <w:rsid w:val="005D376B"/>
    <w:rsid w:val="005D3E72"/>
    <w:rsid w:val="005D40BE"/>
    <w:rsid w:val="005D40F2"/>
    <w:rsid w:val="005D430D"/>
    <w:rsid w:val="005D47E9"/>
    <w:rsid w:val="005D4ADF"/>
    <w:rsid w:val="005D4B5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69F"/>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34A"/>
    <w:rsid w:val="00632926"/>
    <w:rsid w:val="0063294B"/>
    <w:rsid w:val="00632A18"/>
    <w:rsid w:val="00632B52"/>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924"/>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26"/>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EF6"/>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35B"/>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3CD"/>
    <w:rsid w:val="006D6DC6"/>
    <w:rsid w:val="006D6EFF"/>
    <w:rsid w:val="006D74B9"/>
    <w:rsid w:val="006D761A"/>
    <w:rsid w:val="006D7B92"/>
    <w:rsid w:val="006D7EA7"/>
    <w:rsid w:val="006D7F77"/>
    <w:rsid w:val="006E047D"/>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3E75"/>
    <w:rsid w:val="006E448D"/>
    <w:rsid w:val="006E47D2"/>
    <w:rsid w:val="006E480E"/>
    <w:rsid w:val="006E4DE4"/>
    <w:rsid w:val="006E56E1"/>
    <w:rsid w:val="006E5956"/>
    <w:rsid w:val="006E59F3"/>
    <w:rsid w:val="006E5A26"/>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69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988"/>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47FFD"/>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8B0"/>
    <w:rsid w:val="0075693F"/>
    <w:rsid w:val="00756E01"/>
    <w:rsid w:val="00756F95"/>
    <w:rsid w:val="00757044"/>
    <w:rsid w:val="00757334"/>
    <w:rsid w:val="00757350"/>
    <w:rsid w:val="007603A2"/>
    <w:rsid w:val="00760504"/>
    <w:rsid w:val="0076085E"/>
    <w:rsid w:val="00760B3C"/>
    <w:rsid w:val="00760D40"/>
    <w:rsid w:val="00760D8E"/>
    <w:rsid w:val="00760DC7"/>
    <w:rsid w:val="007613E6"/>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67F17"/>
    <w:rsid w:val="007703A5"/>
    <w:rsid w:val="00770CAF"/>
    <w:rsid w:val="00770E52"/>
    <w:rsid w:val="00770F44"/>
    <w:rsid w:val="0077109F"/>
    <w:rsid w:val="007712F3"/>
    <w:rsid w:val="0077132F"/>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6CF"/>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0A0"/>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7C2"/>
    <w:rsid w:val="007A5DA6"/>
    <w:rsid w:val="007A5F7C"/>
    <w:rsid w:val="007A64B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5F4"/>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2C"/>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AD5"/>
    <w:rsid w:val="007E1BCA"/>
    <w:rsid w:val="007E1BE6"/>
    <w:rsid w:val="007E263A"/>
    <w:rsid w:val="007E2701"/>
    <w:rsid w:val="007E2724"/>
    <w:rsid w:val="007E2B0A"/>
    <w:rsid w:val="007E2EA0"/>
    <w:rsid w:val="007E32F1"/>
    <w:rsid w:val="007E3927"/>
    <w:rsid w:val="007E3A65"/>
    <w:rsid w:val="007E3C7F"/>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C50"/>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4E46"/>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340"/>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5D"/>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53A"/>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294"/>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AE"/>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3C5"/>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14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EF6"/>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62F"/>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B1"/>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18"/>
    <w:rsid w:val="009F00DF"/>
    <w:rsid w:val="009F05BB"/>
    <w:rsid w:val="009F088F"/>
    <w:rsid w:val="009F0B05"/>
    <w:rsid w:val="009F0DEE"/>
    <w:rsid w:val="009F0EB0"/>
    <w:rsid w:val="009F0F71"/>
    <w:rsid w:val="009F12D3"/>
    <w:rsid w:val="009F141E"/>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5B"/>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2A"/>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0"/>
    <w:rsid w:val="00A856E3"/>
    <w:rsid w:val="00A85D0E"/>
    <w:rsid w:val="00A85D44"/>
    <w:rsid w:val="00A86108"/>
    <w:rsid w:val="00A862D2"/>
    <w:rsid w:val="00A865C7"/>
    <w:rsid w:val="00A86D57"/>
    <w:rsid w:val="00A87238"/>
    <w:rsid w:val="00A87336"/>
    <w:rsid w:val="00A87402"/>
    <w:rsid w:val="00A87522"/>
    <w:rsid w:val="00A87557"/>
    <w:rsid w:val="00A8757C"/>
    <w:rsid w:val="00A87AA6"/>
    <w:rsid w:val="00A9009C"/>
    <w:rsid w:val="00A901C7"/>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4F2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10D"/>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DF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70"/>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C6"/>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3F25"/>
    <w:rsid w:val="00B4448A"/>
    <w:rsid w:val="00B4455E"/>
    <w:rsid w:val="00B44D03"/>
    <w:rsid w:val="00B45084"/>
    <w:rsid w:val="00B451AE"/>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40F"/>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675"/>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6EF"/>
    <w:rsid w:val="00B93F62"/>
    <w:rsid w:val="00B9400B"/>
    <w:rsid w:val="00B942C8"/>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651"/>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6B4"/>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B60"/>
    <w:rsid w:val="00BB4D21"/>
    <w:rsid w:val="00BB518D"/>
    <w:rsid w:val="00BB5337"/>
    <w:rsid w:val="00BB5522"/>
    <w:rsid w:val="00BB55B8"/>
    <w:rsid w:val="00BB5CDA"/>
    <w:rsid w:val="00BB5DFC"/>
    <w:rsid w:val="00BB6924"/>
    <w:rsid w:val="00BB6BE9"/>
    <w:rsid w:val="00BB6C03"/>
    <w:rsid w:val="00BB6D5A"/>
    <w:rsid w:val="00BB6FED"/>
    <w:rsid w:val="00BB736F"/>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625"/>
    <w:rsid w:val="00BE7C2E"/>
    <w:rsid w:val="00BE7E70"/>
    <w:rsid w:val="00BF007C"/>
    <w:rsid w:val="00BF01EE"/>
    <w:rsid w:val="00BF01F1"/>
    <w:rsid w:val="00BF03EB"/>
    <w:rsid w:val="00BF04D6"/>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C88"/>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9AC"/>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593"/>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468"/>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CD6"/>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787"/>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9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7A"/>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702"/>
    <w:rsid w:val="00CD68FF"/>
    <w:rsid w:val="00CD6D55"/>
    <w:rsid w:val="00CD6E0D"/>
    <w:rsid w:val="00CD6E5B"/>
    <w:rsid w:val="00CD7731"/>
    <w:rsid w:val="00CD7785"/>
    <w:rsid w:val="00CD77D9"/>
    <w:rsid w:val="00CD783F"/>
    <w:rsid w:val="00CD7A8E"/>
    <w:rsid w:val="00CE00AC"/>
    <w:rsid w:val="00CE00FD"/>
    <w:rsid w:val="00CE031B"/>
    <w:rsid w:val="00CE08A9"/>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5A09"/>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8A2"/>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98B"/>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72A"/>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AA6"/>
    <w:rsid w:val="00D35C2C"/>
    <w:rsid w:val="00D35CA3"/>
    <w:rsid w:val="00D35D4A"/>
    <w:rsid w:val="00D35E69"/>
    <w:rsid w:val="00D36825"/>
    <w:rsid w:val="00D36A07"/>
    <w:rsid w:val="00D36A10"/>
    <w:rsid w:val="00D36A12"/>
    <w:rsid w:val="00D36A2F"/>
    <w:rsid w:val="00D37104"/>
    <w:rsid w:val="00D37AA6"/>
    <w:rsid w:val="00D402FB"/>
    <w:rsid w:val="00D40389"/>
    <w:rsid w:val="00D40589"/>
    <w:rsid w:val="00D40774"/>
    <w:rsid w:val="00D40B2D"/>
    <w:rsid w:val="00D40F8B"/>
    <w:rsid w:val="00D410E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490"/>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373"/>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A7"/>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3D13"/>
    <w:rsid w:val="00D74250"/>
    <w:rsid w:val="00D74479"/>
    <w:rsid w:val="00D74962"/>
    <w:rsid w:val="00D749A0"/>
    <w:rsid w:val="00D74A5B"/>
    <w:rsid w:val="00D74BB1"/>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EB0"/>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3B"/>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A6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DD8"/>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877"/>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0FF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961"/>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3D5D"/>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534"/>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760"/>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59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F9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2C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2F9"/>
    <w:rsid w:val="00F13698"/>
    <w:rsid w:val="00F1391E"/>
    <w:rsid w:val="00F13C82"/>
    <w:rsid w:val="00F13D3F"/>
    <w:rsid w:val="00F14421"/>
    <w:rsid w:val="00F1449C"/>
    <w:rsid w:val="00F14802"/>
    <w:rsid w:val="00F14847"/>
    <w:rsid w:val="00F148DD"/>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3F2E"/>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2F0"/>
    <w:rsid w:val="00F42710"/>
    <w:rsid w:val="00F4296A"/>
    <w:rsid w:val="00F43846"/>
    <w:rsid w:val="00F43C6B"/>
    <w:rsid w:val="00F43D0B"/>
    <w:rsid w:val="00F442A9"/>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591"/>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1FB6"/>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8BB"/>
    <w:rsid w:val="00F92213"/>
    <w:rsid w:val="00F9279E"/>
    <w:rsid w:val="00F92A3B"/>
    <w:rsid w:val="00F93181"/>
    <w:rsid w:val="00F9395C"/>
    <w:rsid w:val="00F93DD5"/>
    <w:rsid w:val="00F94149"/>
    <w:rsid w:val="00F9426C"/>
    <w:rsid w:val="00F944C0"/>
    <w:rsid w:val="00F946CB"/>
    <w:rsid w:val="00F94986"/>
    <w:rsid w:val="00F949E1"/>
    <w:rsid w:val="00F94AF8"/>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5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B0C"/>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1CF"/>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B2D"/>
    <w:rsid w:val="00FE0C6D"/>
    <w:rsid w:val="00FE0CA0"/>
    <w:rsid w:val="00FE0D9C"/>
    <w:rsid w:val="00FE10B4"/>
    <w:rsid w:val="00FE1356"/>
    <w:rsid w:val="00FE17FD"/>
    <w:rsid w:val="00FE1AF6"/>
    <w:rsid w:val="00FE1F6F"/>
    <w:rsid w:val="00FE2099"/>
    <w:rsid w:val="00FE259D"/>
    <w:rsid w:val="00FE2A35"/>
    <w:rsid w:val="00FE2A47"/>
    <w:rsid w:val="00FE30F9"/>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362"/>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430"/>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942C8"/>
    <w:rPr>
      <w:rFonts w:eastAsia="Times New Roman"/>
      <w:sz w:val="24"/>
      <w:szCs w:val="24"/>
      <w:lang w:val="en-IN" w:eastAsia="en-IN"/>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FP">
    <w:name w:val="FP"/>
    <w:basedOn w:val="Normal"/>
    <w:rsid w:val="000F3B47"/>
    <w:pPr>
      <w:overflowPunct w:val="0"/>
      <w:autoSpaceDE w:val="0"/>
      <w:autoSpaceDN w:val="0"/>
      <w:adjustRightInd w:val="0"/>
      <w:textAlignment w:val="baseline"/>
    </w:pPr>
    <w:rPr>
      <w:sz w:val="20"/>
      <w:szCs w:val="20"/>
      <w:lang w:val="en-GB" w:eastAsia="ja-JP"/>
    </w:r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overflowPunct w:val="0"/>
      <w:autoSpaceDE w:val="0"/>
      <w:autoSpaceDN w:val="0"/>
      <w:adjustRightInd w:val="0"/>
      <w:spacing w:after="180"/>
      <w:ind w:left="568" w:hanging="284"/>
      <w:textAlignment w:val="baseline"/>
    </w:pPr>
    <w:rPr>
      <w:sz w:val="20"/>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overflowPunct w:val="0"/>
      <w:autoSpaceDE w:val="0"/>
      <w:autoSpaceDN w:val="0"/>
      <w:adjustRightInd w:val="0"/>
      <w:textAlignment w:val="baseline"/>
    </w:pPr>
    <w:rPr>
      <w:sz w:val="20"/>
      <w:szCs w:val="20"/>
      <w:lang w:val="en-GB" w:eastAsia="ja-JP"/>
    </w:r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pPr>
      <w:overflowPunct w:val="0"/>
      <w:autoSpaceDE w:val="0"/>
      <w:autoSpaceDN w:val="0"/>
      <w:adjustRightInd w:val="0"/>
      <w:spacing w:after="180"/>
      <w:textAlignment w:val="baseline"/>
    </w:pPr>
    <w:rPr>
      <w:sz w:val="20"/>
      <w:szCs w:val="20"/>
      <w:lang w:val="en-GB" w:eastAsia="ja-JP"/>
    </w:rPr>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overflowPunct w:val="0"/>
      <w:autoSpaceDE w:val="0"/>
      <w:autoSpaceDN w:val="0"/>
      <w:adjustRightInd w:val="0"/>
      <w:spacing w:before="100" w:beforeAutospacing="1" w:after="100" w:afterAutospacing="1" w:line="259" w:lineRule="auto"/>
      <w:textAlignment w:val="baseline"/>
    </w:pPr>
    <w:rPr>
      <w:lang w:val="en-GB"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overflowPunct w:val="0"/>
      <w:autoSpaceDE w:val="0"/>
      <w:autoSpaceDN w:val="0"/>
      <w:adjustRightInd w:val="0"/>
      <w:spacing w:after="240"/>
      <w:jc w:val="both"/>
    </w:pPr>
    <w:rPr>
      <w:rFonts w:ascii="Arial" w:hAnsi="Arial"/>
      <w:b/>
      <w:szCs w:val="20"/>
      <w:lang w:val="en-GB" w:eastAsia="zh-CN"/>
    </w:rPr>
  </w:style>
  <w:style w:type="paragraph" w:customStyle="1" w:styleId="Comments">
    <w:name w:val="Comments"/>
    <w:basedOn w:val="Normal"/>
    <w:link w:val="CommentsChar"/>
    <w:qFormat/>
    <w:rsid w:val="007054A8"/>
    <w:pPr>
      <w:spacing w:before="40"/>
    </w:pPr>
    <w:rPr>
      <w:rFonts w:ascii="Arial" w:eastAsia="MS Mincho" w:hAnsi="Arial"/>
      <w:i/>
      <w:noProof/>
      <w:sz w:val="18"/>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spacing w:before="60"/>
    </w:pPr>
    <w:rPr>
      <w:rFonts w:ascii="Arial" w:eastAsia="MS Mincho" w:hAnsi="Arial"/>
      <w:b/>
      <w:sz w:val="20"/>
      <w:lang w:val="en-GB" w:eastAsia="en-GB"/>
    </w:rPr>
  </w:style>
  <w:style w:type="paragraph" w:customStyle="1" w:styleId="Doc-text2">
    <w:name w:val="Doc-text2"/>
    <w:basedOn w:val="Normal"/>
    <w:link w:val="Doc-text2Char"/>
    <w:qFormat/>
    <w:rsid w:val="00FE638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agreement0">
    <w:name w:val="agreement"/>
    <w:basedOn w:val="Normal"/>
    <w:rsid w:val="006E3E75"/>
    <w:pPr>
      <w:spacing w:before="100" w:beforeAutospacing="1" w:after="100" w:afterAutospacing="1"/>
    </w:pPr>
  </w:style>
  <w:style w:type="paragraph" w:styleId="Caption">
    <w:name w:val="caption"/>
    <w:basedOn w:val="Normal"/>
    <w:next w:val="Normal"/>
    <w:unhideWhenUsed/>
    <w:qFormat/>
    <w:rsid w:val="000334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4808925">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4000009">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58A4491-FE48-48F6-B516-9949D18F0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3195</Words>
  <Characters>18218</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21371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8</cp:revision>
  <cp:lastPrinted>2017-05-08T10:55:00Z</cp:lastPrinted>
  <dcterms:created xsi:type="dcterms:W3CDTF">2023-04-06T04:04:00Z</dcterms:created>
  <dcterms:modified xsi:type="dcterms:W3CDTF">2023-04-07T06:29:00Z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